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4B" w:rsidRDefault="00195B4B">
      <w:pPr>
        <w:snapToGrid w:val="0"/>
        <w:jc w:val="center"/>
        <w:rPr>
          <w:rFonts w:eastAsiaTheme="minorEastAsia"/>
          <w:b/>
          <w:color w:val="000000" w:themeColor="text1"/>
          <w:sz w:val="24"/>
          <w:szCs w:val="22"/>
        </w:rPr>
      </w:pPr>
    </w:p>
    <w:tbl>
      <w:tblPr>
        <w:tblStyle w:val="aa"/>
        <w:tblW w:w="4460" w:type="dxa"/>
        <w:tblInd w:w="40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2"/>
        <w:gridCol w:w="2878"/>
      </w:tblGrid>
      <w:tr w:rsidR="00195B4B">
        <w:tc>
          <w:tcPr>
            <w:tcW w:w="1582" w:type="dxa"/>
          </w:tcPr>
          <w:p w:rsidR="00195B4B" w:rsidRDefault="00466EFA">
            <w:pPr>
              <w:ind w:right="24"/>
              <w:rPr>
                <w:rFonts w:eastAsia="黑体"/>
                <w:color w:val="000000" w:themeColor="text1"/>
                <w:sz w:val="28"/>
                <w:szCs w:val="28"/>
              </w:rPr>
            </w:pPr>
            <w:r>
              <w:rPr>
                <w:rFonts w:eastAsia="黑体"/>
                <w:color w:val="000000" w:themeColor="text1"/>
                <w:sz w:val="28"/>
                <w:szCs w:val="28"/>
              </w:rPr>
              <w:t>申报类别：</w:t>
            </w:r>
          </w:p>
        </w:tc>
        <w:tc>
          <w:tcPr>
            <w:tcW w:w="2878" w:type="dxa"/>
            <w:tcBorders>
              <w:bottom w:val="single" w:sz="4" w:space="0" w:color="000000" w:themeColor="text1"/>
            </w:tcBorders>
          </w:tcPr>
          <w:p w:rsidR="00195B4B" w:rsidRDefault="00466EFA">
            <w:pPr>
              <w:ind w:right="24"/>
              <w:jc w:val="center"/>
              <w:rPr>
                <w:rFonts w:eastAsia="黑体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黑体" w:hint="eastAsia"/>
                <w:b/>
                <w:color w:val="000000" w:themeColor="text1"/>
                <w:sz w:val="28"/>
                <w:szCs w:val="28"/>
              </w:rPr>
              <w:t>国内一流培育学科</w:t>
            </w:r>
          </w:p>
        </w:tc>
      </w:tr>
    </w:tbl>
    <w:p w:rsidR="00195B4B" w:rsidRDefault="00195B4B">
      <w:pPr>
        <w:ind w:right="560" w:firstLineChars="700" w:firstLine="1960"/>
        <w:jc w:val="right"/>
        <w:rPr>
          <w:rFonts w:eastAsia="黑体"/>
          <w:color w:val="000000" w:themeColor="text1"/>
          <w:sz w:val="28"/>
          <w:szCs w:val="28"/>
          <w:u w:val="single"/>
        </w:rPr>
      </w:pPr>
    </w:p>
    <w:p w:rsidR="00195B4B" w:rsidRDefault="00195B4B">
      <w:pPr>
        <w:snapToGrid w:val="0"/>
        <w:rPr>
          <w:rFonts w:eastAsia="仿宋_GB2312" w:cstheme="minorBidi"/>
          <w:b/>
          <w:color w:val="000000" w:themeColor="text1"/>
          <w:sz w:val="48"/>
          <w:szCs w:val="28"/>
        </w:rPr>
      </w:pPr>
    </w:p>
    <w:p w:rsidR="00195B4B" w:rsidRDefault="00195B4B">
      <w:pPr>
        <w:snapToGrid w:val="0"/>
        <w:rPr>
          <w:rFonts w:eastAsia="仿宋_GB2312" w:cstheme="minorBidi"/>
          <w:b/>
          <w:color w:val="000000" w:themeColor="text1"/>
          <w:sz w:val="48"/>
          <w:szCs w:val="28"/>
        </w:rPr>
      </w:pPr>
    </w:p>
    <w:p w:rsidR="00195B4B" w:rsidRDefault="00466EFA">
      <w:pPr>
        <w:jc w:val="center"/>
        <w:rPr>
          <w:rFonts w:eastAsia="仿宋_GB2312"/>
          <w:b/>
          <w:color w:val="000000" w:themeColor="text1"/>
          <w:spacing w:val="40"/>
          <w:sz w:val="52"/>
          <w:szCs w:val="52"/>
        </w:rPr>
      </w:pPr>
      <w:r>
        <w:rPr>
          <w:rFonts w:eastAsia="方正小标宋简体"/>
          <w:color w:val="000000" w:themeColor="text1"/>
          <w:spacing w:val="40"/>
          <w:kern w:val="0"/>
          <w:sz w:val="52"/>
          <w:szCs w:val="52"/>
        </w:rPr>
        <w:t>申报认定学科简况表</w:t>
      </w:r>
    </w:p>
    <w:p w:rsidR="00195B4B" w:rsidRDefault="00195B4B">
      <w:pPr>
        <w:spacing w:before="240"/>
        <w:jc w:val="center"/>
        <w:rPr>
          <w:rFonts w:eastAsia="仿宋_GB2312"/>
          <w:b/>
          <w:color w:val="000000" w:themeColor="text1"/>
          <w:sz w:val="84"/>
          <w:szCs w:val="84"/>
        </w:rPr>
      </w:pPr>
    </w:p>
    <w:tbl>
      <w:tblPr>
        <w:tblW w:w="6804" w:type="dxa"/>
        <w:jc w:val="center"/>
        <w:tblLayout w:type="fixed"/>
        <w:tblLook w:val="04A0" w:firstRow="1" w:lastRow="0" w:firstColumn="1" w:lastColumn="0" w:noHBand="0" w:noVBand="1"/>
      </w:tblPr>
      <w:tblGrid>
        <w:gridCol w:w="2612"/>
        <w:gridCol w:w="4192"/>
      </w:tblGrid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学科名称</w:t>
            </w:r>
          </w:p>
        </w:tc>
        <w:tc>
          <w:tcPr>
            <w:tcW w:w="4192" w:type="dxa"/>
            <w:tcBorders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中国语言文学</w:t>
            </w:r>
          </w:p>
        </w:tc>
      </w:tr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学科代码</w:t>
            </w:r>
          </w:p>
        </w:tc>
        <w:tc>
          <w:tcPr>
            <w:tcW w:w="41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0501</w:t>
            </w:r>
          </w:p>
        </w:tc>
      </w:tr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学科门类</w:t>
            </w:r>
          </w:p>
        </w:tc>
        <w:tc>
          <w:tcPr>
            <w:tcW w:w="41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文</w:t>
            </w:r>
            <w:r>
              <w:rPr>
                <w:rFonts w:eastAsia="仿宋" w:cs="楷体" w:hint="eastAsia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学</w:t>
            </w:r>
          </w:p>
        </w:tc>
      </w:tr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申报单位</w:t>
            </w: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(</w:t>
            </w: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盖章</w:t>
            </w: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41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湘潭大学</w:t>
            </w:r>
          </w:p>
        </w:tc>
      </w:tr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学科带头人</w:t>
            </w:r>
          </w:p>
        </w:tc>
        <w:tc>
          <w:tcPr>
            <w:tcW w:w="41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刘中望</w:t>
            </w:r>
          </w:p>
        </w:tc>
      </w:tr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带头人手机号码</w:t>
            </w:r>
          </w:p>
        </w:tc>
        <w:tc>
          <w:tcPr>
            <w:tcW w:w="41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13973237918</w:t>
            </w:r>
          </w:p>
        </w:tc>
      </w:tr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学科联系人</w:t>
            </w:r>
          </w:p>
        </w:tc>
        <w:tc>
          <w:tcPr>
            <w:tcW w:w="41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田</w:t>
            </w:r>
            <w:r>
              <w:rPr>
                <w:rFonts w:eastAsia="仿宋" w:cs="楷体" w:hint="eastAsia"/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华</w:t>
            </w:r>
          </w:p>
        </w:tc>
      </w:tr>
      <w:tr w:rsidR="00195B4B">
        <w:trPr>
          <w:trHeight w:val="680"/>
          <w:jc w:val="center"/>
        </w:trPr>
        <w:tc>
          <w:tcPr>
            <w:tcW w:w="2612" w:type="dxa"/>
          </w:tcPr>
          <w:p w:rsidR="00195B4B" w:rsidRDefault="00466EFA">
            <w:pPr>
              <w:adjustRightInd w:val="0"/>
              <w:snapToGrid w:val="0"/>
              <w:spacing w:line="600" w:lineRule="exact"/>
              <w:jc w:val="distribute"/>
              <w:rPr>
                <w:rFonts w:eastAsiaTheme="minorEastAsia"/>
                <w:color w:val="000000" w:themeColor="text1"/>
                <w:sz w:val="32"/>
                <w:szCs w:val="32"/>
              </w:rPr>
            </w:pPr>
            <w:r>
              <w:rPr>
                <w:rFonts w:eastAsiaTheme="minorEastAsia"/>
                <w:color w:val="000000" w:themeColor="text1"/>
                <w:sz w:val="32"/>
                <w:szCs w:val="32"/>
              </w:rPr>
              <w:t>联系人手机号码</w:t>
            </w:r>
          </w:p>
        </w:tc>
        <w:tc>
          <w:tcPr>
            <w:tcW w:w="41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95B4B" w:rsidRDefault="00466EFA">
            <w:pPr>
              <w:adjustRightInd w:val="0"/>
              <w:snapToGrid w:val="0"/>
              <w:spacing w:line="600" w:lineRule="exact"/>
              <w:jc w:val="center"/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eastAsia="仿宋" w:cs="楷体"/>
                <w:b/>
                <w:bCs/>
                <w:color w:val="000000" w:themeColor="text1"/>
                <w:sz w:val="32"/>
                <w:szCs w:val="32"/>
              </w:rPr>
              <w:t>15675281298</w:t>
            </w:r>
          </w:p>
        </w:tc>
      </w:tr>
    </w:tbl>
    <w:p w:rsidR="00195B4B" w:rsidRDefault="00195B4B">
      <w:pPr>
        <w:jc w:val="center"/>
        <w:rPr>
          <w:rFonts w:eastAsia="仿宋_GB2312"/>
          <w:b/>
          <w:color w:val="000000" w:themeColor="text1"/>
          <w:sz w:val="84"/>
          <w:szCs w:val="84"/>
        </w:rPr>
      </w:pPr>
    </w:p>
    <w:p w:rsidR="00195B4B" w:rsidRDefault="00195B4B">
      <w:pPr>
        <w:jc w:val="center"/>
        <w:rPr>
          <w:rFonts w:eastAsia="仿宋_GB2312"/>
          <w:b/>
          <w:color w:val="000000" w:themeColor="text1"/>
          <w:szCs w:val="21"/>
        </w:rPr>
      </w:pPr>
    </w:p>
    <w:p w:rsidR="00195B4B" w:rsidRDefault="00466EFA">
      <w:pPr>
        <w:snapToGrid w:val="0"/>
        <w:spacing w:beforeLines="50" w:before="211" w:line="640" w:lineRule="exact"/>
        <w:jc w:val="center"/>
        <w:rPr>
          <w:rFonts w:eastAsia="楷体_GB2312"/>
          <w:color w:val="000000" w:themeColor="text1"/>
          <w:kern w:val="0"/>
          <w:sz w:val="32"/>
          <w:szCs w:val="32"/>
        </w:rPr>
      </w:pPr>
      <w:r>
        <w:rPr>
          <w:rFonts w:eastAsia="楷体_GB2312"/>
          <w:color w:val="000000" w:themeColor="text1"/>
          <w:kern w:val="0"/>
          <w:sz w:val="32"/>
          <w:szCs w:val="32"/>
        </w:rPr>
        <w:t>湖南省教育厅制</w:t>
      </w:r>
    </w:p>
    <w:p w:rsidR="00195B4B" w:rsidRDefault="00466EFA">
      <w:pPr>
        <w:spacing w:line="600" w:lineRule="exact"/>
        <w:jc w:val="center"/>
        <w:rPr>
          <w:rFonts w:eastAsia="仿宋_GB2312"/>
          <w:b/>
          <w:color w:val="000000" w:themeColor="text1"/>
          <w:sz w:val="52"/>
          <w:szCs w:val="52"/>
        </w:rPr>
      </w:pPr>
      <w:r>
        <w:rPr>
          <w:rFonts w:eastAsia="楷体_GB2312"/>
          <w:color w:val="000000" w:themeColor="text1"/>
          <w:kern w:val="0"/>
          <w:sz w:val="32"/>
          <w:szCs w:val="32"/>
        </w:rPr>
        <w:t>二</w:t>
      </w:r>
      <w:r>
        <w:rPr>
          <w:rFonts w:eastAsia="楷体_GB2312"/>
          <w:color w:val="000000" w:themeColor="text1"/>
          <w:kern w:val="0"/>
          <w:sz w:val="32"/>
          <w:szCs w:val="32"/>
        </w:rPr>
        <w:t>O</w:t>
      </w:r>
      <w:r>
        <w:rPr>
          <w:rFonts w:eastAsia="楷体_GB2312"/>
          <w:color w:val="000000" w:themeColor="text1"/>
          <w:kern w:val="0"/>
          <w:sz w:val="32"/>
          <w:szCs w:val="32"/>
        </w:rPr>
        <w:t>一八年七月</w:t>
      </w:r>
    </w:p>
    <w:p w:rsidR="00195B4B" w:rsidRDefault="00466EFA">
      <w:pPr>
        <w:widowControl/>
        <w:jc w:val="left"/>
        <w:rPr>
          <w:rFonts w:eastAsia="方正小标宋简体"/>
          <w:color w:val="000000" w:themeColor="text1"/>
          <w:sz w:val="44"/>
          <w:szCs w:val="44"/>
        </w:rPr>
      </w:pPr>
      <w:r>
        <w:rPr>
          <w:rFonts w:eastAsia="方正小标宋简体"/>
          <w:color w:val="000000" w:themeColor="text1"/>
          <w:sz w:val="44"/>
          <w:szCs w:val="44"/>
        </w:rPr>
        <w:lastRenderedPageBreak/>
        <w:br w:type="page"/>
      </w:r>
    </w:p>
    <w:p w:rsidR="00195B4B" w:rsidRDefault="00195B4B">
      <w:pPr>
        <w:adjustRightInd w:val="0"/>
        <w:snapToGrid w:val="0"/>
        <w:spacing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</w:p>
    <w:p w:rsidR="00195B4B" w:rsidRDefault="00466EFA">
      <w:pPr>
        <w:spacing w:line="520" w:lineRule="exact"/>
        <w:ind w:right="-226"/>
        <w:jc w:val="center"/>
        <w:rPr>
          <w:rFonts w:eastAsia="方正小标宋简体"/>
          <w:color w:val="000000" w:themeColor="text1"/>
          <w:sz w:val="44"/>
          <w:szCs w:val="44"/>
        </w:rPr>
      </w:pPr>
      <w:r>
        <w:rPr>
          <w:rFonts w:eastAsia="方正小标宋简体"/>
          <w:color w:val="000000" w:themeColor="text1"/>
          <w:sz w:val="44"/>
          <w:szCs w:val="44"/>
        </w:rPr>
        <w:t>填报说明</w:t>
      </w:r>
    </w:p>
    <w:p w:rsidR="00195B4B" w:rsidRDefault="00195B4B">
      <w:pPr>
        <w:adjustRightInd w:val="0"/>
        <w:snapToGrid w:val="0"/>
        <w:spacing w:before="240"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</w:p>
    <w:p w:rsidR="00195B4B" w:rsidRDefault="00466EFA">
      <w:pPr>
        <w:adjustRightInd w:val="0"/>
        <w:snapToGrid w:val="0"/>
        <w:spacing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</w:rPr>
        <w:t xml:space="preserve">1. </w:t>
      </w:r>
      <w:r>
        <w:rPr>
          <w:rFonts w:eastAsia="仿宋_GB2312"/>
          <w:color w:val="000000" w:themeColor="text1"/>
          <w:sz w:val="32"/>
          <w:szCs w:val="32"/>
        </w:rPr>
        <w:t>学科代码依据国务院学位委员会、教育部印发的《学位授予和人才培养学科目录（</w:t>
      </w:r>
      <w:r>
        <w:rPr>
          <w:rFonts w:eastAsia="仿宋_GB2312"/>
          <w:color w:val="000000" w:themeColor="text1"/>
          <w:sz w:val="32"/>
          <w:szCs w:val="32"/>
        </w:rPr>
        <w:t>2011</w:t>
      </w:r>
      <w:r>
        <w:rPr>
          <w:rFonts w:eastAsia="仿宋_GB2312"/>
          <w:color w:val="000000" w:themeColor="text1"/>
          <w:sz w:val="32"/>
          <w:szCs w:val="32"/>
        </w:rPr>
        <w:t>年）》填写。</w:t>
      </w:r>
    </w:p>
    <w:p w:rsidR="00195B4B" w:rsidRDefault="00466EFA">
      <w:pPr>
        <w:adjustRightInd w:val="0"/>
        <w:snapToGrid w:val="0"/>
        <w:spacing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</w:rPr>
        <w:t>2. “</w:t>
      </w:r>
      <w:r>
        <w:rPr>
          <w:rFonts w:eastAsia="仿宋_GB2312"/>
          <w:color w:val="000000" w:themeColor="text1"/>
          <w:sz w:val="32"/>
          <w:szCs w:val="32"/>
        </w:rPr>
        <w:t>申报类别</w:t>
      </w:r>
      <w:r>
        <w:rPr>
          <w:rFonts w:eastAsia="仿宋_GB2312"/>
          <w:color w:val="000000" w:themeColor="text1"/>
          <w:sz w:val="32"/>
          <w:szCs w:val="32"/>
        </w:rPr>
        <w:t>”</w:t>
      </w:r>
      <w:r>
        <w:rPr>
          <w:rFonts w:eastAsia="仿宋_GB2312"/>
          <w:color w:val="000000" w:themeColor="text1"/>
          <w:sz w:val="32"/>
          <w:szCs w:val="32"/>
        </w:rPr>
        <w:t>请填写：世界一流建设学科、国内一流建设学科和国内一流培育学科。</w:t>
      </w:r>
    </w:p>
    <w:p w:rsidR="00195B4B" w:rsidRDefault="00466EFA">
      <w:pPr>
        <w:adjustRightInd w:val="0"/>
        <w:snapToGrid w:val="0"/>
        <w:spacing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 xml:space="preserve">3. </w:t>
      </w:r>
      <w:r>
        <w:rPr>
          <w:rFonts w:eastAsia="仿宋_GB2312"/>
          <w:color w:val="000000" w:themeColor="text1"/>
          <w:sz w:val="32"/>
          <w:szCs w:val="32"/>
        </w:rPr>
        <w:t>各申报学科成员与其他申报学科成员不得重复。至申报之日，已调离本单位的人员、尚未正式调入本单位的人员及外单位兼职人员，一律不得作为本单位人员填报。申报材料中涉及项目</w:t>
      </w:r>
      <w:r>
        <w:rPr>
          <w:rFonts w:eastAsia="仿宋_GB2312" w:hint="eastAsia"/>
          <w:color w:val="000000" w:themeColor="text1"/>
          <w:sz w:val="32"/>
          <w:szCs w:val="32"/>
        </w:rPr>
        <w:t>、</w:t>
      </w:r>
      <w:r>
        <w:rPr>
          <w:rFonts w:eastAsia="仿宋_GB2312"/>
          <w:color w:val="000000" w:themeColor="text1"/>
          <w:sz w:val="32"/>
          <w:szCs w:val="32"/>
        </w:rPr>
        <w:t>论文</w:t>
      </w:r>
      <w:r>
        <w:rPr>
          <w:rFonts w:eastAsia="仿宋_GB2312" w:hint="eastAsia"/>
          <w:color w:val="000000" w:themeColor="text1"/>
          <w:sz w:val="32"/>
          <w:szCs w:val="32"/>
        </w:rPr>
        <w:t>、</w:t>
      </w:r>
      <w:r>
        <w:rPr>
          <w:rFonts w:eastAsia="仿宋_GB2312"/>
          <w:color w:val="000000" w:themeColor="text1"/>
          <w:sz w:val="32"/>
          <w:szCs w:val="32"/>
        </w:rPr>
        <w:t>成果</w:t>
      </w:r>
      <w:r>
        <w:rPr>
          <w:rFonts w:eastAsia="仿宋_GB2312" w:hint="eastAsia"/>
          <w:color w:val="000000" w:themeColor="text1"/>
          <w:sz w:val="32"/>
          <w:szCs w:val="32"/>
        </w:rPr>
        <w:t>、</w:t>
      </w:r>
      <w:r>
        <w:rPr>
          <w:rFonts w:eastAsia="仿宋_GB2312"/>
          <w:color w:val="000000" w:themeColor="text1"/>
          <w:sz w:val="32"/>
          <w:szCs w:val="32"/>
        </w:rPr>
        <w:t>奖励等的</w:t>
      </w:r>
      <w:r>
        <w:rPr>
          <w:rFonts w:eastAsia="仿宋_GB2312" w:hint="eastAsia"/>
          <w:color w:val="000000" w:themeColor="text1"/>
          <w:sz w:val="32"/>
          <w:szCs w:val="32"/>
        </w:rPr>
        <w:t>，</w:t>
      </w:r>
      <w:r>
        <w:rPr>
          <w:rFonts w:eastAsia="仿宋_GB2312"/>
          <w:color w:val="000000" w:themeColor="text1"/>
          <w:sz w:val="32"/>
          <w:szCs w:val="32"/>
        </w:rPr>
        <w:t>只填写本单位在职在编教师的</w:t>
      </w:r>
      <w:r>
        <w:rPr>
          <w:rFonts w:eastAsia="仿宋_GB2312" w:hint="eastAsia"/>
          <w:color w:val="000000" w:themeColor="text1"/>
          <w:sz w:val="32"/>
          <w:szCs w:val="32"/>
        </w:rPr>
        <w:t>情况</w:t>
      </w:r>
      <w:r>
        <w:rPr>
          <w:rFonts w:eastAsia="仿宋_GB2312"/>
          <w:color w:val="000000" w:themeColor="text1"/>
          <w:sz w:val="32"/>
          <w:szCs w:val="32"/>
        </w:rPr>
        <w:t>。</w:t>
      </w:r>
    </w:p>
    <w:p w:rsidR="00195B4B" w:rsidRDefault="00466EFA">
      <w:pPr>
        <w:adjustRightInd w:val="0"/>
        <w:snapToGrid w:val="0"/>
        <w:spacing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 xml:space="preserve">4. </w:t>
      </w:r>
      <w:r>
        <w:rPr>
          <w:rFonts w:eastAsia="仿宋_GB2312"/>
          <w:color w:val="000000" w:themeColor="text1"/>
          <w:sz w:val="32"/>
          <w:szCs w:val="32"/>
        </w:rPr>
        <w:t>本表现有的填报内容仅为示例，正式填报前请清空原有内容。填写过程中</w:t>
      </w:r>
      <w:r>
        <w:rPr>
          <w:rFonts w:eastAsia="仿宋_GB2312" w:hint="eastAsia"/>
          <w:color w:val="000000" w:themeColor="text1"/>
          <w:sz w:val="32"/>
          <w:szCs w:val="32"/>
        </w:rPr>
        <w:t>，</w:t>
      </w:r>
      <w:r>
        <w:rPr>
          <w:rFonts w:eastAsia="仿宋_GB2312"/>
          <w:color w:val="000000" w:themeColor="text1"/>
          <w:sz w:val="32"/>
          <w:szCs w:val="32"/>
        </w:rPr>
        <w:t>表格无相应内容的请留白</w:t>
      </w:r>
      <w:r>
        <w:rPr>
          <w:rFonts w:eastAsia="仿宋_GB2312" w:hint="eastAsia"/>
          <w:color w:val="000000" w:themeColor="text1"/>
          <w:sz w:val="32"/>
          <w:szCs w:val="32"/>
        </w:rPr>
        <w:t>，</w:t>
      </w:r>
      <w:r>
        <w:rPr>
          <w:rFonts w:eastAsia="仿宋_GB2312"/>
          <w:color w:val="000000" w:themeColor="text1"/>
          <w:sz w:val="32"/>
          <w:szCs w:val="32"/>
        </w:rPr>
        <w:t>不得删除表格</w:t>
      </w:r>
      <w:r>
        <w:rPr>
          <w:rFonts w:eastAsia="仿宋_GB2312" w:hint="eastAsia"/>
          <w:color w:val="000000" w:themeColor="text1"/>
          <w:sz w:val="32"/>
          <w:szCs w:val="32"/>
        </w:rPr>
        <w:t>。</w:t>
      </w:r>
    </w:p>
    <w:p w:rsidR="00195B4B" w:rsidRDefault="00466EFA">
      <w:pPr>
        <w:adjustRightInd w:val="0"/>
        <w:snapToGrid w:val="0"/>
        <w:spacing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5</w:t>
      </w:r>
      <w:r>
        <w:rPr>
          <w:rFonts w:eastAsia="仿宋_GB2312"/>
          <w:color w:val="000000" w:themeColor="text1"/>
          <w:sz w:val="32"/>
          <w:szCs w:val="32"/>
        </w:rPr>
        <w:t xml:space="preserve">. </w:t>
      </w:r>
      <w:r>
        <w:rPr>
          <w:rFonts w:eastAsia="仿宋_GB2312"/>
          <w:color w:val="000000" w:themeColor="text1"/>
          <w:sz w:val="32"/>
          <w:szCs w:val="32"/>
        </w:rPr>
        <w:t>本表请用</w:t>
      </w:r>
      <w:r>
        <w:rPr>
          <w:rFonts w:eastAsia="仿宋_GB2312"/>
          <w:color w:val="000000" w:themeColor="text1"/>
          <w:sz w:val="32"/>
          <w:szCs w:val="32"/>
        </w:rPr>
        <w:t>A4</w:t>
      </w:r>
      <w:r>
        <w:rPr>
          <w:rFonts w:eastAsia="仿宋_GB2312"/>
          <w:color w:val="000000" w:themeColor="text1"/>
          <w:sz w:val="32"/>
          <w:szCs w:val="32"/>
        </w:rPr>
        <w:t>纸双面打印，左侧装订，按顺序编排页码。封面及填表说明不编页码。本表复制时，必须保持原格式不变。本表封面之上，不得另加其他封面。</w:t>
      </w:r>
    </w:p>
    <w:p w:rsidR="00195B4B" w:rsidRDefault="00466EFA">
      <w:pPr>
        <w:adjustRightInd w:val="0"/>
        <w:snapToGrid w:val="0"/>
        <w:spacing w:line="360" w:lineRule="auto"/>
        <w:ind w:firstLine="560"/>
        <w:rPr>
          <w:rFonts w:eastAsia="仿宋_GB2312"/>
          <w:color w:val="000000" w:themeColor="text1"/>
          <w:sz w:val="32"/>
          <w:szCs w:val="32"/>
        </w:rPr>
      </w:pPr>
      <w:r>
        <w:rPr>
          <w:rFonts w:eastAsia="仿宋_GB2312" w:hint="eastAsia"/>
          <w:color w:val="000000" w:themeColor="text1"/>
          <w:sz w:val="32"/>
          <w:szCs w:val="32"/>
        </w:rPr>
        <w:t>6</w:t>
      </w:r>
      <w:r>
        <w:rPr>
          <w:rFonts w:eastAsia="仿宋_GB2312"/>
          <w:color w:val="000000" w:themeColor="text1"/>
          <w:sz w:val="32"/>
          <w:szCs w:val="32"/>
        </w:rPr>
        <w:t xml:space="preserve">. </w:t>
      </w:r>
      <w:r>
        <w:rPr>
          <w:rFonts w:eastAsia="仿宋_GB2312"/>
          <w:color w:val="000000" w:themeColor="text1"/>
          <w:sz w:val="32"/>
          <w:szCs w:val="32"/>
        </w:rPr>
        <w:t>涉及国家机密的内容一律按国家有关规定脱密处理后填写。</w:t>
      </w:r>
    </w:p>
    <w:p w:rsidR="00195B4B" w:rsidRDefault="00195B4B">
      <w:pPr>
        <w:adjustRightInd w:val="0"/>
        <w:snapToGrid w:val="0"/>
        <w:spacing w:line="360" w:lineRule="auto"/>
        <w:ind w:firstLine="560"/>
        <w:jc w:val="center"/>
        <w:rPr>
          <w:rFonts w:eastAsia="黑体"/>
          <w:bCs/>
          <w:color w:val="000000" w:themeColor="text1"/>
          <w:sz w:val="32"/>
          <w:szCs w:val="32"/>
        </w:rPr>
        <w:sectPr w:rsidR="00195B4B">
          <w:pgSz w:w="11900" w:h="16840"/>
          <w:pgMar w:top="1440" w:right="1800" w:bottom="1440" w:left="1800" w:header="851" w:footer="992" w:gutter="0"/>
          <w:cols w:space="425"/>
          <w:docGrid w:type="lines" w:linePitch="423"/>
        </w:sectPr>
      </w:pPr>
    </w:p>
    <w:p w:rsidR="00195B4B" w:rsidRDefault="00466EFA">
      <w:pPr>
        <w:adjustRightInd w:val="0"/>
        <w:snapToGrid w:val="0"/>
        <w:spacing w:line="360" w:lineRule="auto"/>
        <w:ind w:firstLine="560"/>
        <w:jc w:val="center"/>
        <w:rPr>
          <w:rFonts w:eastAsia="黑体"/>
          <w:bCs/>
          <w:color w:val="000000" w:themeColor="text1"/>
          <w:sz w:val="32"/>
          <w:szCs w:val="32"/>
        </w:rPr>
      </w:pPr>
      <w:r>
        <w:rPr>
          <w:rFonts w:eastAsia="黑体"/>
          <w:bCs/>
          <w:color w:val="000000" w:themeColor="text1"/>
          <w:sz w:val="32"/>
          <w:szCs w:val="32"/>
        </w:rPr>
        <w:lastRenderedPageBreak/>
        <w:t>学科基本情况</w:t>
      </w:r>
    </w:p>
    <w:tbl>
      <w:tblPr>
        <w:tblW w:w="93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"/>
        <w:gridCol w:w="1378"/>
        <w:gridCol w:w="1207"/>
        <w:gridCol w:w="1208"/>
        <w:gridCol w:w="1208"/>
        <w:gridCol w:w="1313"/>
        <w:gridCol w:w="1123"/>
        <w:gridCol w:w="1817"/>
        <w:gridCol w:w="25"/>
      </w:tblGrid>
      <w:tr w:rsidR="00195B4B">
        <w:trPr>
          <w:gridBefore w:val="1"/>
          <w:wBefore w:w="103" w:type="dxa"/>
          <w:trHeight w:val="499"/>
          <w:jc w:val="center"/>
        </w:trPr>
        <w:tc>
          <w:tcPr>
            <w:tcW w:w="9279" w:type="dxa"/>
            <w:gridSpan w:val="8"/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教育部第四轮学科评估结果：</w:t>
            </w:r>
            <w:r>
              <w:rPr>
                <w:rFonts w:hint="eastAsia"/>
                <w:b/>
                <w:color w:val="000000" w:themeColor="text1"/>
                <w:sz w:val="24"/>
              </w:rPr>
              <w:t>C+</w:t>
            </w:r>
          </w:p>
        </w:tc>
      </w:tr>
      <w:tr w:rsidR="00195B4B">
        <w:trPr>
          <w:gridBefore w:val="1"/>
          <w:wBefore w:w="103" w:type="dxa"/>
          <w:trHeight w:val="499"/>
          <w:jc w:val="center"/>
        </w:trPr>
        <w:tc>
          <w:tcPr>
            <w:tcW w:w="9279" w:type="dxa"/>
            <w:gridSpan w:val="8"/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left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学科简介（本学科的定位与目标、优势与特色、人才培养目标、国内外影响等），限</w:t>
            </w:r>
            <w:r>
              <w:rPr>
                <w:b/>
                <w:bCs/>
                <w:color w:val="000000" w:themeColor="text1"/>
                <w:sz w:val="24"/>
              </w:rPr>
              <w:t>500</w:t>
            </w:r>
            <w:r>
              <w:rPr>
                <w:b/>
                <w:bCs/>
                <w:color w:val="000000" w:themeColor="text1"/>
                <w:sz w:val="24"/>
              </w:rPr>
              <w:t>字</w:t>
            </w:r>
          </w:p>
        </w:tc>
      </w:tr>
      <w:tr w:rsidR="00195B4B">
        <w:trPr>
          <w:gridBefore w:val="1"/>
          <w:wBefore w:w="103" w:type="dxa"/>
          <w:trHeight w:val="11975"/>
          <w:jc w:val="center"/>
        </w:trPr>
        <w:tc>
          <w:tcPr>
            <w:tcW w:w="9279" w:type="dxa"/>
            <w:gridSpan w:val="8"/>
            <w:vAlign w:val="center"/>
          </w:tcPr>
          <w:p w:rsidR="00195B4B" w:rsidRDefault="00466EFA">
            <w:pPr>
              <w:snapToGrid w:val="0"/>
              <w:spacing w:line="360" w:lineRule="exact"/>
              <w:ind w:firstLineChars="200" w:firstLine="422"/>
              <w:rPr>
                <w:rFonts w:cs="宋体"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定位与目标：</w:t>
            </w:r>
            <w:r>
              <w:rPr>
                <w:rFonts w:cs="宋体" w:hint="eastAsia"/>
                <w:color w:val="000000" w:themeColor="text1"/>
                <w:szCs w:val="21"/>
              </w:rPr>
              <w:t>以马克思主义为指导，以服务地方政治经济文化发展为目标，以所属各学科方向的基本理论、知识、技能为教学和研究内容，推行“因材施教、分层培养、分类指导、全国适应”的人才培养模式、植根于中国语言文学的优秀传统，借鉴世界各国语言文学的最新成果，“沟通古今、融汇中外”，正确把握自身特点和发展脉络，顺应学科发展和国家建设的要求，加深对世界各民族语言文学的认识，培养思想品德优良、理论功底扎实、专业技术过硬、综合素质高、适应能力强并富于创新精神的高级专业人才。</w:t>
            </w:r>
          </w:p>
          <w:p w:rsidR="00195B4B" w:rsidRDefault="00466EFA">
            <w:pPr>
              <w:snapToGrid w:val="0"/>
              <w:spacing w:line="360" w:lineRule="exact"/>
              <w:ind w:firstLineChars="200" w:firstLine="422"/>
              <w:rPr>
                <w:rFonts w:cs="宋体"/>
                <w:b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优势与特色：</w:t>
            </w:r>
            <w:r>
              <w:rPr>
                <w:rFonts w:hint="eastAsia"/>
                <w:b/>
                <w:color w:val="000000" w:themeColor="text1"/>
                <w:szCs w:val="21"/>
              </w:rPr>
              <w:t>1.</w:t>
            </w:r>
            <w:r>
              <w:rPr>
                <w:rFonts w:cs="宋体" w:hint="eastAsia"/>
                <w:b/>
                <w:color w:val="000000" w:themeColor="text1"/>
                <w:szCs w:val="21"/>
              </w:rPr>
              <w:t>历史优势</w:t>
            </w:r>
            <w:r>
              <w:rPr>
                <w:rFonts w:cs="宋体" w:hint="eastAsia"/>
                <w:color w:val="000000" w:themeColor="text1"/>
                <w:szCs w:val="21"/>
              </w:rPr>
              <w:t>：</w:t>
            </w:r>
            <w:r>
              <w:rPr>
                <w:color w:val="000000" w:themeColor="text1"/>
                <w:szCs w:val="21"/>
              </w:rPr>
              <w:t>汉语言文学专业创办于</w:t>
            </w:r>
            <w:r>
              <w:rPr>
                <w:color w:val="000000" w:themeColor="text1"/>
                <w:szCs w:val="21"/>
              </w:rPr>
              <w:t>1976</w:t>
            </w:r>
            <w:r>
              <w:rPr>
                <w:color w:val="000000" w:themeColor="text1"/>
                <w:szCs w:val="21"/>
              </w:rPr>
              <w:t>年，是湖南</w:t>
            </w:r>
            <w:r>
              <w:rPr>
                <w:color w:val="000000" w:themeColor="text1"/>
                <w:szCs w:val="21"/>
              </w:rPr>
              <w:t>省成立最早的语言文学类专业和省重点建设专业；</w:t>
            </w:r>
            <w:r>
              <w:rPr>
                <w:color w:val="000000" w:themeColor="text1"/>
                <w:szCs w:val="21"/>
              </w:rPr>
              <w:t>1978</w:t>
            </w:r>
            <w:r>
              <w:rPr>
                <w:color w:val="000000" w:themeColor="text1"/>
                <w:szCs w:val="21"/>
              </w:rPr>
              <w:t>年开始招收硕士生，</w:t>
            </w:r>
            <w:r>
              <w:rPr>
                <w:color w:val="000000" w:themeColor="text1"/>
                <w:szCs w:val="21"/>
              </w:rPr>
              <w:t>1981</w:t>
            </w:r>
            <w:r>
              <w:rPr>
                <w:color w:val="000000" w:themeColor="text1"/>
                <w:szCs w:val="21"/>
              </w:rPr>
              <w:t>年成为全国第一批硕士学位授予权学科，</w:t>
            </w:r>
            <w:r>
              <w:rPr>
                <w:color w:val="000000" w:themeColor="text1"/>
                <w:szCs w:val="21"/>
              </w:rPr>
              <w:t>2006</w:t>
            </w:r>
            <w:r>
              <w:rPr>
                <w:color w:val="000000" w:themeColor="text1"/>
                <w:szCs w:val="21"/>
              </w:rPr>
              <w:t>年中国语言文学获得一级学科硕士学位授予权，</w:t>
            </w:r>
            <w:r>
              <w:rPr>
                <w:color w:val="000000" w:themeColor="text1"/>
                <w:szCs w:val="21"/>
              </w:rPr>
              <w:t>2018</w:t>
            </w:r>
            <w:r>
              <w:rPr>
                <w:color w:val="000000" w:themeColor="text1"/>
                <w:szCs w:val="21"/>
              </w:rPr>
              <w:t>年获得一级学科博士学位授予权。</w:t>
            </w:r>
            <w:r>
              <w:rPr>
                <w:rFonts w:hint="eastAsia"/>
                <w:b/>
                <w:color w:val="000000" w:themeColor="text1"/>
                <w:szCs w:val="21"/>
              </w:rPr>
              <w:t>2.</w:t>
            </w:r>
            <w:r>
              <w:rPr>
                <w:rFonts w:cs="宋体"/>
                <w:b/>
                <w:color w:val="000000" w:themeColor="text1"/>
                <w:szCs w:val="21"/>
              </w:rPr>
              <w:t>队</w:t>
            </w:r>
            <w:r>
              <w:rPr>
                <w:b/>
                <w:color w:val="000000" w:themeColor="text1"/>
                <w:szCs w:val="21"/>
              </w:rPr>
              <w:t>伍优势</w:t>
            </w:r>
            <w:r>
              <w:rPr>
                <w:color w:val="000000" w:themeColor="text1"/>
                <w:szCs w:val="21"/>
              </w:rPr>
              <w:t>：现有教师</w:t>
            </w:r>
            <w:r>
              <w:rPr>
                <w:color w:val="000000" w:themeColor="text1"/>
                <w:szCs w:val="21"/>
              </w:rPr>
              <w:t>40</w:t>
            </w:r>
            <w:r>
              <w:rPr>
                <w:color w:val="000000" w:themeColor="text1"/>
                <w:szCs w:val="21"/>
              </w:rPr>
              <w:t>人，其中，教授</w:t>
            </w:r>
            <w:r>
              <w:rPr>
                <w:color w:val="000000" w:themeColor="text1"/>
                <w:szCs w:val="21"/>
              </w:rPr>
              <w:t>17</w:t>
            </w:r>
            <w:r>
              <w:rPr>
                <w:color w:val="000000" w:themeColor="text1"/>
                <w:szCs w:val="21"/>
              </w:rPr>
              <w:t>人、副教授</w:t>
            </w:r>
            <w:r>
              <w:rPr>
                <w:color w:val="000000" w:themeColor="text1"/>
                <w:szCs w:val="21"/>
              </w:rPr>
              <w:t>16</w:t>
            </w:r>
            <w:r>
              <w:rPr>
                <w:color w:val="000000" w:themeColor="text1"/>
                <w:szCs w:val="21"/>
              </w:rPr>
              <w:t>人、讲师</w:t>
            </w:r>
            <w:r>
              <w:rPr>
                <w:color w:val="000000" w:themeColor="text1"/>
                <w:szCs w:val="21"/>
              </w:rPr>
              <w:t>7</w:t>
            </w:r>
            <w:r>
              <w:rPr>
                <w:color w:val="000000" w:themeColor="text1"/>
                <w:szCs w:val="21"/>
              </w:rPr>
              <w:t>人，博士</w:t>
            </w:r>
            <w:r>
              <w:rPr>
                <w:color w:val="000000" w:themeColor="text1"/>
                <w:szCs w:val="21"/>
              </w:rPr>
              <w:t>34</w:t>
            </w:r>
            <w:r>
              <w:rPr>
                <w:color w:val="000000" w:themeColor="text1"/>
                <w:szCs w:val="21"/>
              </w:rPr>
              <w:t>人，博导</w:t>
            </w:r>
            <w:r>
              <w:rPr>
                <w:color w:val="000000" w:themeColor="text1"/>
                <w:szCs w:val="21"/>
              </w:rPr>
              <w:t>12</w:t>
            </w:r>
            <w:r>
              <w:rPr>
                <w:color w:val="000000" w:themeColor="text1"/>
                <w:szCs w:val="21"/>
              </w:rPr>
              <w:t>人。拥有全国高校教学名师、全国优秀教师各</w:t>
            </w:r>
            <w:r>
              <w:rPr>
                <w:color w:val="000000" w:themeColor="text1"/>
                <w:szCs w:val="21"/>
              </w:rPr>
              <w:t>2</w:t>
            </w:r>
            <w:r>
              <w:rPr>
                <w:color w:val="000000" w:themeColor="text1"/>
                <w:szCs w:val="21"/>
              </w:rPr>
              <w:t>人，享受国务院特殊津贴专家、国家社科基金学科评审组专家</w:t>
            </w:r>
            <w:r>
              <w:rPr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人，</w:t>
            </w:r>
            <w:r>
              <w:rPr>
                <w:rFonts w:hint="eastAsia"/>
                <w:color w:val="000000" w:themeColor="text1"/>
                <w:szCs w:val="21"/>
              </w:rPr>
              <w:t>5</w:t>
            </w:r>
            <w:r>
              <w:rPr>
                <w:color w:val="000000" w:themeColor="text1"/>
                <w:szCs w:val="21"/>
              </w:rPr>
              <w:t>人次担任全国学会的会长、副会长。</w:t>
            </w:r>
            <w:r>
              <w:rPr>
                <w:rFonts w:hint="eastAsia"/>
                <w:b/>
                <w:color w:val="000000" w:themeColor="text1"/>
                <w:szCs w:val="21"/>
              </w:rPr>
              <w:t>3.</w:t>
            </w:r>
            <w:r>
              <w:rPr>
                <w:b/>
                <w:color w:val="000000" w:themeColor="text1"/>
                <w:szCs w:val="21"/>
              </w:rPr>
              <w:t>平台优势</w:t>
            </w:r>
            <w:r>
              <w:rPr>
                <w:color w:val="000000" w:themeColor="text1"/>
                <w:szCs w:val="21"/>
              </w:rPr>
              <w:t>：现有教育部人文社科重点研究基地、省重点研究基地、省重点学科、国家级课</w:t>
            </w:r>
            <w:r>
              <w:rPr>
                <w:color w:val="000000" w:themeColor="text1"/>
                <w:szCs w:val="21"/>
              </w:rPr>
              <w:t>程（</w:t>
            </w:r>
            <w:r>
              <w:rPr>
                <w:color w:val="000000" w:themeColor="text1"/>
                <w:szCs w:val="21"/>
              </w:rPr>
              <w:t>7</w:t>
            </w:r>
            <w:r>
              <w:rPr>
                <w:color w:val="000000" w:themeColor="text1"/>
                <w:szCs w:val="21"/>
              </w:rPr>
              <w:t>门）、国家级规划教材、省级教学团队等学科平台，主办《中国韵文学刊》，为中国韵文学会挂靠单位，为省比较文学、古代文学学会的挂靠和会长单位。</w:t>
            </w:r>
            <w:r>
              <w:rPr>
                <w:rFonts w:hint="eastAsia"/>
                <w:b/>
                <w:color w:val="000000" w:themeColor="text1"/>
                <w:szCs w:val="21"/>
              </w:rPr>
              <w:t>4.</w:t>
            </w:r>
            <w:r>
              <w:rPr>
                <w:b/>
                <w:color w:val="000000" w:themeColor="text1"/>
                <w:szCs w:val="21"/>
              </w:rPr>
              <w:t>成果优势</w:t>
            </w:r>
            <w:r>
              <w:rPr>
                <w:color w:val="000000" w:themeColor="text1"/>
                <w:szCs w:val="21"/>
              </w:rPr>
              <w:t>：近五年本学科新增主持科研项目</w:t>
            </w:r>
            <w:r>
              <w:rPr>
                <w:color w:val="000000" w:themeColor="text1"/>
                <w:szCs w:val="21"/>
              </w:rPr>
              <w:t>90</w:t>
            </w:r>
            <w:r>
              <w:rPr>
                <w:color w:val="000000" w:themeColor="text1"/>
                <w:szCs w:val="21"/>
              </w:rPr>
              <w:t>多项，其中，国家社科基金项目</w:t>
            </w:r>
            <w:r>
              <w:rPr>
                <w:color w:val="000000" w:themeColor="text1"/>
                <w:szCs w:val="21"/>
              </w:rPr>
              <w:t>21</w:t>
            </w:r>
            <w:r>
              <w:rPr>
                <w:color w:val="000000" w:themeColor="text1"/>
                <w:szCs w:val="21"/>
              </w:rPr>
              <w:t>项（含重大、重点项目各</w:t>
            </w:r>
            <w:r>
              <w:rPr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项）、省部级科研项目</w:t>
            </w:r>
            <w:r>
              <w:rPr>
                <w:color w:val="000000" w:themeColor="text1"/>
                <w:szCs w:val="21"/>
              </w:rPr>
              <w:t>56</w:t>
            </w:r>
            <w:r>
              <w:rPr>
                <w:color w:val="000000" w:themeColor="text1"/>
                <w:szCs w:val="21"/>
              </w:rPr>
              <w:t>项，发表</w:t>
            </w:r>
            <w:r>
              <w:rPr>
                <w:color w:val="000000" w:themeColor="text1"/>
                <w:szCs w:val="21"/>
              </w:rPr>
              <w:t xml:space="preserve"> CSSCI </w:t>
            </w:r>
            <w:r>
              <w:rPr>
                <w:color w:val="000000" w:themeColor="text1"/>
                <w:szCs w:val="21"/>
              </w:rPr>
              <w:t>源刊论文</w:t>
            </w:r>
            <w:r>
              <w:rPr>
                <w:color w:val="000000" w:themeColor="text1"/>
                <w:szCs w:val="21"/>
              </w:rPr>
              <w:t>168</w:t>
            </w:r>
            <w:r>
              <w:rPr>
                <w:color w:val="000000" w:themeColor="text1"/>
                <w:szCs w:val="21"/>
              </w:rPr>
              <w:t>篇，被《新华文摘》《中国社会科学文摘》《人大复印资料》等转载</w:t>
            </w:r>
            <w:r>
              <w:rPr>
                <w:color w:val="000000" w:themeColor="text1"/>
                <w:szCs w:val="21"/>
              </w:rPr>
              <w:t>50</w:t>
            </w:r>
            <w:r>
              <w:rPr>
                <w:color w:val="000000" w:themeColor="text1"/>
                <w:szCs w:val="21"/>
              </w:rPr>
              <w:t>多篇，获省部级教学科研成果奖</w:t>
            </w:r>
            <w:r>
              <w:rPr>
                <w:color w:val="000000" w:themeColor="text1"/>
                <w:szCs w:val="21"/>
              </w:rPr>
              <w:t>15</w:t>
            </w:r>
            <w:r>
              <w:rPr>
                <w:color w:val="000000" w:themeColor="text1"/>
                <w:szCs w:val="21"/>
              </w:rPr>
              <w:t>项，其中一等奖</w:t>
            </w:r>
            <w:r>
              <w:rPr>
                <w:color w:val="000000" w:themeColor="text1"/>
                <w:szCs w:val="21"/>
              </w:rPr>
              <w:t>4</w:t>
            </w:r>
            <w:r>
              <w:rPr>
                <w:color w:val="000000" w:themeColor="text1"/>
                <w:szCs w:val="21"/>
              </w:rPr>
              <w:t>项、二等奖</w:t>
            </w:r>
            <w:r>
              <w:rPr>
                <w:color w:val="000000" w:themeColor="text1"/>
                <w:szCs w:val="21"/>
              </w:rPr>
              <w:t>4</w:t>
            </w:r>
            <w:r>
              <w:rPr>
                <w:color w:val="000000" w:themeColor="text1"/>
                <w:szCs w:val="21"/>
              </w:rPr>
              <w:t>项，三等奖</w:t>
            </w:r>
            <w:r>
              <w:rPr>
                <w:color w:val="000000" w:themeColor="text1"/>
                <w:szCs w:val="21"/>
              </w:rPr>
              <w:t>7</w:t>
            </w:r>
            <w:r>
              <w:rPr>
                <w:color w:val="000000" w:themeColor="text1"/>
                <w:szCs w:val="21"/>
              </w:rPr>
              <w:t>项。</w:t>
            </w:r>
          </w:p>
          <w:p w:rsidR="00195B4B" w:rsidRDefault="00466EFA">
            <w:pPr>
              <w:snapToGrid w:val="0"/>
              <w:spacing w:line="360" w:lineRule="exact"/>
              <w:ind w:firstLineChars="200" w:firstLine="422"/>
              <w:rPr>
                <w:rFonts w:cs="宋体"/>
                <w:color w:val="000000" w:themeColor="text1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学科特色：</w:t>
            </w:r>
            <w:r>
              <w:rPr>
                <w:rFonts w:cs="宋体" w:hint="eastAsia"/>
                <w:color w:val="000000" w:themeColor="text1"/>
                <w:szCs w:val="21"/>
              </w:rPr>
              <w:t>本学科已经形成了比较文学与世界文学、中国古代文学、语言学</w:t>
            </w:r>
            <w:r>
              <w:rPr>
                <w:rFonts w:cs="宋体" w:hint="eastAsia"/>
                <w:color w:val="000000" w:themeColor="text1"/>
                <w:szCs w:val="21"/>
              </w:rPr>
              <w:t>及应用语言学、文艺学、中国古典文献学五个明确、稳定的学科方向。突出国际视野，运用比较方法，注重中外马克思主义文论比较、欧美文学、汉英语言比较等研究。强调文史沟通，史论结合，注重文艺美学、中国韵文、明清文学与文献研究。</w:t>
            </w:r>
          </w:p>
          <w:p w:rsidR="00195B4B" w:rsidRDefault="00466EFA">
            <w:pPr>
              <w:snapToGrid w:val="0"/>
              <w:spacing w:line="360" w:lineRule="exact"/>
              <w:ind w:firstLineChars="200" w:firstLine="422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cs="宋体" w:hint="eastAsia"/>
                <w:b/>
                <w:bCs/>
                <w:color w:val="000000" w:themeColor="text1"/>
                <w:szCs w:val="21"/>
              </w:rPr>
              <w:t>人才培养目标</w:t>
            </w:r>
            <w:r>
              <w:rPr>
                <w:rFonts w:cs="宋体" w:hint="eastAsia"/>
                <w:color w:val="000000" w:themeColor="text1"/>
                <w:szCs w:val="21"/>
              </w:rPr>
              <w:t>：</w:t>
            </w:r>
            <w:r>
              <w:rPr>
                <w:rFonts w:cs="宋体" w:hint="eastAsia"/>
                <w:color w:val="000000" w:themeColor="text1"/>
                <w:kern w:val="0"/>
                <w:szCs w:val="21"/>
              </w:rPr>
              <w:t>培养德智体全面发展、具有公民意识和社会责任感的高级专门人才，了解中文学科发展方向和最新研究成果，熟悉我国关于语言文字、文学艺术方面的方针、政策和法规；能胜任教育教学单位、科研机构、文化管理、新闻出版单位、国际文化交流机构等工作。</w:t>
            </w:r>
          </w:p>
          <w:p w:rsidR="00195B4B" w:rsidRDefault="00466EFA">
            <w:pPr>
              <w:snapToGrid w:val="0"/>
              <w:spacing w:line="360" w:lineRule="exact"/>
              <w:ind w:firstLineChars="200" w:firstLine="422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cs="宋体" w:hint="eastAsia"/>
                <w:b/>
                <w:color w:val="000000" w:themeColor="text1"/>
                <w:szCs w:val="21"/>
              </w:rPr>
              <w:t>国内外影响：</w:t>
            </w:r>
            <w:r>
              <w:rPr>
                <w:rFonts w:cs="宋体" w:hint="eastAsia"/>
                <w:b/>
                <w:color w:val="000000" w:themeColor="text1"/>
                <w:kern w:val="0"/>
                <w:szCs w:val="21"/>
              </w:rPr>
              <w:t>1.</w:t>
            </w:r>
            <w:r>
              <w:rPr>
                <w:rFonts w:cs="宋体" w:hint="eastAsia"/>
                <w:b/>
                <w:color w:val="000000" w:themeColor="text1"/>
                <w:kern w:val="0"/>
                <w:szCs w:val="21"/>
              </w:rPr>
              <w:t>学科地位稳步提升</w:t>
            </w:r>
            <w:r>
              <w:rPr>
                <w:rFonts w:cs="宋体" w:hint="eastAsia"/>
                <w:color w:val="000000" w:themeColor="text1"/>
                <w:kern w:val="0"/>
                <w:szCs w:val="21"/>
              </w:rPr>
              <w:t>。本学科已成为我国地方院校同类学科中发展得最好的学科之一，总体水平在湖南省居于第一方阵，</w:t>
            </w:r>
            <w:r>
              <w:rPr>
                <w:color w:val="000000" w:themeColor="text1"/>
                <w:kern w:val="0"/>
                <w:szCs w:val="21"/>
              </w:rPr>
              <w:t>部分研究领域在国内处于先进水平，有的科研成果产生了一定的国际影响。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2.</w:t>
            </w:r>
            <w:r>
              <w:rPr>
                <w:b/>
                <w:color w:val="000000" w:themeColor="text1"/>
                <w:kern w:val="0"/>
                <w:szCs w:val="21"/>
              </w:rPr>
              <w:t>成果影响广泛</w:t>
            </w:r>
            <w:r>
              <w:rPr>
                <w:color w:val="000000" w:themeColor="text1"/>
                <w:kern w:val="0"/>
                <w:szCs w:val="21"/>
              </w:rPr>
              <w:t>。本学科先后有</w:t>
            </w:r>
            <w:r>
              <w:rPr>
                <w:color w:val="000000" w:themeColor="text1"/>
                <w:kern w:val="0"/>
                <w:szCs w:val="21"/>
              </w:rPr>
              <w:t>4</w:t>
            </w:r>
            <w:r>
              <w:rPr>
                <w:color w:val="000000" w:themeColor="text1"/>
                <w:kern w:val="0"/>
                <w:szCs w:val="21"/>
              </w:rPr>
              <w:t>人享受国务院特殊津贴，</w:t>
            </w:r>
            <w:r>
              <w:rPr>
                <w:color w:val="000000" w:themeColor="text1"/>
                <w:kern w:val="0"/>
                <w:szCs w:val="21"/>
              </w:rPr>
              <w:t>4</w:t>
            </w:r>
            <w:r>
              <w:rPr>
                <w:color w:val="000000" w:themeColor="text1"/>
                <w:kern w:val="0"/>
                <w:szCs w:val="21"/>
              </w:rPr>
              <w:t>人获省优秀社科专家和荣誉社科专家称号，</w:t>
            </w:r>
            <w:r>
              <w:rPr>
                <w:color w:val="000000" w:themeColor="text1"/>
                <w:kern w:val="0"/>
                <w:szCs w:val="21"/>
              </w:rPr>
              <w:t>6</w:t>
            </w:r>
            <w:r>
              <w:rPr>
                <w:color w:val="000000" w:themeColor="text1"/>
                <w:kern w:val="0"/>
                <w:szCs w:val="21"/>
              </w:rPr>
              <w:t>项成果获省社科优秀成果一等奖，</w:t>
            </w:r>
            <w:r>
              <w:rPr>
                <w:color w:val="000000" w:themeColor="text1"/>
                <w:kern w:val="0"/>
                <w:szCs w:val="21"/>
              </w:rPr>
              <w:t>3</w:t>
            </w:r>
            <w:r>
              <w:rPr>
                <w:color w:val="000000" w:themeColor="text1"/>
                <w:kern w:val="0"/>
                <w:szCs w:val="21"/>
              </w:rPr>
              <w:t>项成果获教育部人文社科优秀成果二等奖。特别是张铁夫、季水河等人的成果，或被俄罗斯、美国等国家的博物馆、图书馆收藏，或被多家权威文摘刊物转载并被同行专家引用和称赞。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.</w:t>
            </w:r>
            <w:r>
              <w:rPr>
                <w:b/>
                <w:color w:val="000000" w:themeColor="text1"/>
                <w:kern w:val="0"/>
                <w:szCs w:val="21"/>
              </w:rPr>
              <w:t>学术交流频繁</w:t>
            </w:r>
            <w:r>
              <w:rPr>
                <w:color w:val="000000" w:themeColor="text1"/>
                <w:kern w:val="0"/>
                <w:szCs w:val="21"/>
              </w:rPr>
              <w:t>。近</w:t>
            </w:r>
            <w:r>
              <w:rPr>
                <w:color w:val="000000" w:themeColor="text1"/>
                <w:kern w:val="0"/>
                <w:szCs w:val="21"/>
              </w:rPr>
              <w:t>5</w:t>
            </w:r>
            <w:r>
              <w:rPr>
                <w:color w:val="000000" w:themeColor="text1"/>
                <w:kern w:val="0"/>
                <w:szCs w:val="21"/>
              </w:rPr>
              <w:t>年，本学科主办</w:t>
            </w:r>
            <w:r>
              <w:rPr>
                <w:color w:val="000000" w:themeColor="text1"/>
                <w:kern w:val="0"/>
                <w:szCs w:val="21"/>
              </w:rPr>
              <w:t xml:space="preserve">6 </w:t>
            </w:r>
            <w:r>
              <w:rPr>
                <w:color w:val="000000" w:themeColor="text1"/>
                <w:kern w:val="0"/>
                <w:szCs w:val="21"/>
              </w:rPr>
              <w:t>次国际学术会议、</w:t>
            </w:r>
            <w:r>
              <w:rPr>
                <w:color w:val="000000" w:themeColor="text1"/>
                <w:kern w:val="0"/>
                <w:szCs w:val="21"/>
              </w:rPr>
              <w:t>9</w:t>
            </w:r>
            <w:r>
              <w:rPr>
                <w:color w:val="000000" w:themeColor="text1"/>
                <w:kern w:val="0"/>
                <w:szCs w:val="21"/>
              </w:rPr>
              <w:t>次全国学术</w:t>
            </w:r>
            <w:r>
              <w:rPr>
                <w:color w:val="000000" w:themeColor="text1"/>
                <w:kern w:val="0"/>
                <w:szCs w:val="21"/>
              </w:rPr>
              <w:t>会议、</w:t>
            </w:r>
            <w:r>
              <w:rPr>
                <w:color w:val="000000" w:themeColor="text1"/>
                <w:kern w:val="0"/>
                <w:szCs w:val="21"/>
              </w:rPr>
              <w:t>8</w:t>
            </w:r>
            <w:r>
              <w:rPr>
                <w:color w:val="000000" w:themeColor="text1"/>
                <w:kern w:val="0"/>
                <w:szCs w:val="21"/>
              </w:rPr>
              <w:t>次全省学术会议，邀请</w:t>
            </w:r>
            <w:r>
              <w:rPr>
                <w:color w:val="000000" w:themeColor="text1"/>
                <w:kern w:val="0"/>
                <w:szCs w:val="21"/>
              </w:rPr>
              <w:t>23</w:t>
            </w:r>
            <w:r>
              <w:rPr>
                <w:color w:val="000000" w:themeColor="text1"/>
                <w:kern w:val="0"/>
                <w:szCs w:val="21"/>
              </w:rPr>
              <w:t>名外国学者和</w:t>
            </w:r>
            <w:r>
              <w:rPr>
                <w:color w:val="000000" w:themeColor="text1"/>
                <w:kern w:val="0"/>
                <w:szCs w:val="21"/>
              </w:rPr>
              <w:t>80</w:t>
            </w:r>
            <w:r>
              <w:rPr>
                <w:color w:val="000000" w:themeColor="text1"/>
                <w:kern w:val="0"/>
                <w:szCs w:val="21"/>
              </w:rPr>
              <w:t>余位国内著名学者来讲学，派出</w:t>
            </w:r>
            <w:r>
              <w:rPr>
                <w:color w:val="000000" w:themeColor="text1"/>
                <w:kern w:val="0"/>
                <w:szCs w:val="21"/>
              </w:rPr>
              <w:t>16</w:t>
            </w:r>
            <w:r>
              <w:rPr>
                <w:color w:val="000000" w:themeColor="text1"/>
                <w:kern w:val="0"/>
                <w:szCs w:val="21"/>
              </w:rPr>
              <w:t>名学者到国外访学，举办韶风</w:t>
            </w:r>
            <w:r>
              <w:rPr>
                <w:color w:val="000000" w:themeColor="text1"/>
                <w:kern w:val="0"/>
                <w:szCs w:val="21"/>
              </w:rPr>
              <w:t>·</w:t>
            </w:r>
            <w:r>
              <w:rPr>
                <w:color w:val="000000" w:themeColor="text1"/>
                <w:kern w:val="0"/>
                <w:szCs w:val="21"/>
              </w:rPr>
              <w:t>博士论坛</w:t>
            </w:r>
            <w:r>
              <w:rPr>
                <w:color w:val="000000" w:themeColor="text1"/>
                <w:kern w:val="0"/>
                <w:szCs w:val="21"/>
              </w:rPr>
              <w:t>22</w:t>
            </w:r>
            <w:r>
              <w:rPr>
                <w:color w:val="000000" w:themeColor="text1"/>
                <w:kern w:val="0"/>
                <w:szCs w:val="21"/>
              </w:rPr>
              <w:t>次</w:t>
            </w:r>
            <w:r>
              <w:rPr>
                <w:rFonts w:cs="宋体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9357" w:type="dxa"/>
            <w:gridSpan w:val="8"/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lastRenderedPageBreak/>
              <w:t>学科方向</w:t>
            </w:r>
            <w:r>
              <w:rPr>
                <w:b/>
                <w:bCs/>
                <w:color w:val="000000" w:themeColor="text1"/>
                <w:sz w:val="24"/>
              </w:rPr>
              <w:t>1</w:t>
            </w:r>
            <w:r>
              <w:rPr>
                <w:b/>
                <w:bCs/>
                <w:color w:val="000000" w:themeColor="text1"/>
                <w:sz w:val="24"/>
              </w:rPr>
              <w:t>名称：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比较文学与世界文学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10"/>
          <w:jc w:val="center"/>
        </w:trPr>
        <w:tc>
          <w:tcPr>
            <w:tcW w:w="1481" w:type="dxa"/>
            <w:gridSpan w:val="2"/>
            <w:vMerge w:val="restart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目前从事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本方向的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研究人员</w:t>
            </w:r>
          </w:p>
        </w:tc>
        <w:tc>
          <w:tcPr>
            <w:tcW w:w="3623" w:type="dxa"/>
            <w:gridSpan w:val="3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学科</w:t>
            </w:r>
            <w:r>
              <w:rPr>
                <w:color w:val="000000" w:themeColor="text1"/>
                <w:sz w:val="24"/>
              </w:rPr>
              <w:t>带头人及主要骨干姓名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高级职称人数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副高职称人数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拥有博士学位人数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10"/>
          <w:jc w:val="center"/>
        </w:trPr>
        <w:tc>
          <w:tcPr>
            <w:tcW w:w="1481" w:type="dxa"/>
            <w:gridSpan w:val="2"/>
            <w:vMerge/>
            <w:vAlign w:val="center"/>
          </w:tcPr>
          <w:p w:rsidR="00195B4B" w:rsidRDefault="00195B4B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7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刘中望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季水河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宋德发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E60A00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7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90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1"/>
              </w:numPr>
              <w:snapToGrid w:val="0"/>
              <w:spacing w:line="32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建设期内，本方向研究人员所做工作的主要内容、特色和取得的主要突破</w:t>
            </w:r>
          </w:p>
          <w:p w:rsidR="00195B4B" w:rsidRDefault="00466EFA">
            <w:pPr>
              <w:snapToGrid w:val="0"/>
              <w:spacing w:line="350" w:lineRule="exact"/>
              <w:ind w:firstLineChars="200" w:firstLine="480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cs="楷体" w:hint="eastAsia"/>
                <w:color w:val="000000" w:themeColor="text1"/>
                <w:sz w:val="24"/>
              </w:rPr>
              <w:t>比较文学与世界文学方向现有专任教师</w:t>
            </w:r>
            <w:r>
              <w:rPr>
                <w:rFonts w:eastAsiaTheme="minorEastAsia" w:cs="楷体" w:hint="eastAsia"/>
                <w:color w:val="000000" w:themeColor="text1"/>
                <w:sz w:val="24"/>
              </w:rPr>
              <w:t>8</w:t>
            </w:r>
            <w:r>
              <w:rPr>
                <w:rFonts w:eastAsiaTheme="minorEastAsia" w:cs="楷体" w:hint="eastAsia"/>
                <w:color w:val="000000" w:themeColor="text1"/>
                <w:sz w:val="24"/>
              </w:rPr>
              <w:t>人，其中教授</w:t>
            </w:r>
            <w:r>
              <w:rPr>
                <w:rFonts w:eastAsiaTheme="minorEastAsia" w:cs="楷体" w:hint="eastAsia"/>
                <w:color w:val="000000" w:themeColor="text1"/>
                <w:sz w:val="24"/>
              </w:rPr>
              <w:t>4</w:t>
            </w:r>
            <w:r>
              <w:rPr>
                <w:rFonts w:eastAsiaTheme="minorEastAsia" w:cs="楷体" w:hint="eastAsia"/>
                <w:color w:val="000000" w:themeColor="text1"/>
                <w:sz w:val="24"/>
              </w:rPr>
              <w:t>人，副教授</w:t>
            </w:r>
            <w:r>
              <w:rPr>
                <w:rFonts w:eastAsiaTheme="minorEastAsia" w:cs="楷体" w:hint="eastAsia"/>
                <w:color w:val="000000" w:themeColor="text1"/>
                <w:sz w:val="24"/>
              </w:rPr>
              <w:t>4</w:t>
            </w:r>
            <w:r>
              <w:rPr>
                <w:rFonts w:eastAsiaTheme="minorEastAsia" w:cs="楷体" w:hint="eastAsia"/>
                <w:color w:val="000000" w:themeColor="text1"/>
                <w:sz w:val="24"/>
              </w:rPr>
              <w:t>人，方向带头人为刘中望教授。团队拥有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国家社科基金学科评审组专家，全国马列文论研究会、毛泽东文艺思想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研究会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副会长，湖南省比较文学与世界文学学会会长，湖南省优秀（青年）社科专家，湖南省普通高校优秀青年骨干教师。本方向</w:t>
            </w:r>
            <w:r>
              <w:rPr>
                <w:rFonts w:cs="楷体" w:hint="eastAsia"/>
                <w:color w:val="000000" w:themeColor="text1"/>
                <w:sz w:val="24"/>
              </w:rPr>
              <w:t>注重中外马克思主义文论比较、欧美文学翻译与传播、文学与文化关系研究。拥有彭燕郊、曹让庭、张铁夫、吴岳添、季水河等代表性学者。</w:t>
            </w:r>
            <w:r>
              <w:rPr>
                <w:rFonts w:cs="楷体" w:hint="eastAsia"/>
                <w:color w:val="000000" w:themeColor="text1"/>
                <w:sz w:val="24"/>
              </w:rPr>
              <w:t>1979</w:t>
            </w:r>
            <w:r>
              <w:rPr>
                <w:rFonts w:cs="楷体" w:hint="eastAsia"/>
                <w:color w:val="000000" w:themeColor="text1"/>
                <w:sz w:val="24"/>
              </w:rPr>
              <w:t>年开始招收硕士生，</w:t>
            </w:r>
            <w:r>
              <w:rPr>
                <w:rFonts w:cs="楷体" w:hint="eastAsia"/>
                <w:color w:val="000000" w:themeColor="text1"/>
                <w:sz w:val="24"/>
              </w:rPr>
              <w:t>2002</w:t>
            </w:r>
            <w:r>
              <w:rPr>
                <w:rFonts w:cs="楷体" w:hint="eastAsia"/>
                <w:color w:val="000000" w:themeColor="text1"/>
                <w:sz w:val="24"/>
              </w:rPr>
              <w:t>年被确定为省重点建设学科、省首批重点研究基地，</w:t>
            </w:r>
            <w:r>
              <w:rPr>
                <w:rFonts w:cs="楷体" w:hint="eastAsia"/>
                <w:color w:val="000000" w:themeColor="text1"/>
                <w:sz w:val="24"/>
              </w:rPr>
              <w:t>2006</w:t>
            </w:r>
            <w:r>
              <w:rPr>
                <w:rFonts w:cs="楷体" w:hint="eastAsia"/>
                <w:color w:val="000000" w:themeColor="text1"/>
                <w:sz w:val="24"/>
              </w:rPr>
              <w:t>年获批博士点、被遴选为省重点学科。主持国家社科基金项目</w:t>
            </w:r>
            <w:r>
              <w:rPr>
                <w:rFonts w:cs="楷体" w:hint="eastAsia"/>
                <w:color w:val="000000" w:themeColor="text1"/>
                <w:sz w:val="24"/>
              </w:rPr>
              <w:t>9</w:t>
            </w:r>
            <w:r>
              <w:rPr>
                <w:rFonts w:cs="楷体" w:hint="eastAsia"/>
                <w:color w:val="000000" w:themeColor="text1"/>
                <w:sz w:val="24"/>
              </w:rPr>
              <w:t>项（含重点项目</w:t>
            </w:r>
            <w:r>
              <w:rPr>
                <w:rFonts w:cs="楷体" w:hint="eastAsia"/>
                <w:color w:val="000000" w:themeColor="text1"/>
                <w:sz w:val="24"/>
              </w:rPr>
              <w:t>1</w:t>
            </w:r>
            <w:r>
              <w:rPr>
                <w:rFonts w:cs="楷体" w:hint="eastAsia"/>
                <w:color w:val="000000" w:themeColor="text1"/>
                <w:sz w:val="24"/>
              </w:rPr>
              <w:t>项），主持国家级课程</w:t>
            </w:r>
            <w:r>
              <w:rPr>
                <w:rFonts w:cs="楷体" w:hint="eastAsia"/>
                <w:color w:val="000000" w:themeColor="text1"/>
                <w:sz w:val="24"/>
              </w:rPr>
              <w:t>4</w:t>
            </w:r>
            <w:r>
              <w:rPr>
                <w:rFonts w:cs="楷体" w:hint="eastAsia"/>
                <w:color w:val="000000" w:themeColor="text1"/>
                <w:sz w:val="24"/>
              </w:rPr>
              <w:t>门，在《文学评论》《外国文学评</w:t>
            </w:r>
            <w:r>
              <w:rPr>
                <w:rFonts w:cs="楷体" w:hint="eastAsia"/>
                <w:color w:val="000000" w:themeColor="text1"/>
                <w:sz w:val="24"/>
              </w:rPr>
              <w:t>论》等高级别刊物发表论文</w:t>
            </w:r>
            <w:r>
              <w:rPr>
                <w:rFonts w:cs="楷体" w:hint="eastAsia"/>
                <w:color w:val="000000" w:themeColor="text1"/>
                <w:sz w:val="24"/>
              </w:rPr>
              <w:t>270</w:t>
            </w:r>
            <w:r>
              <w:rPr>
                <w:rFonts w:cs="楷体" w:hint="eastAsia"/>
                <w:color w:val="000000" w:themeColor="text1"/>
                <w:sz w:val="24"/>
              </w:rPr>
              <w:t>余篇，获省部级优秀成果一等奖</w:t>
            </w:r>
            <w:r>
              <w:rPr>
                <w:rFonts w:cs="楷体" w:hint="eastAsia"/>
                <w:color w:val="000000" w:themeColor="text1"/>
                <w:sz w:val="24"/>
              </w:rPr>
              <w:t>6</w:t>
            </w:r>
            <w:r>
              <w:rPr>
                <w:rFonts w:cs="楷体" w:hint="eastAsia"/>
                <w:color w:val="000000" w:themeColor="text1"/>
                <w:sz w:val="24"/>
              </w:rPr>
              <w:t>项。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400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2"/>
              </w:numPr>
              <w:snapToGrid w:val="0"/>
              <w:spacing w:line="28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学科带头人简介（政治素养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师德师风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代表性成果、承担科研项目等）</w:t>
            </w:r>
          </w:p>
          <w:p w:rsidR="00195B4B" w:rsidRDefault="00466EFA">
            <w:pPr>
              <w:snapToGrid w:val="0"/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刘中望，男，</w:t>
            </w:r>
            <w:r>
              <w:rPr>
                <w:rFonts w:hint="eastAsia"/>
                <w:color w:val="000000" w:themeColor="text1"/>
                <w:sz w:val="24"/>
              </w:rPr>
              <w:t>1980</w:t>
            </w:r>
            <w:r>
              <w:rPr>
                <w:rFonts w:hint="eastAsia"/>
                <w:color w:val="000000" w:themeColor="text1"/>
                <w:sz w:val="24"/>
              </w:rPr>
              <w:t>年生，教授，现为湘潭大学社科处处长、博士生导师，中国社科院博士后，全国马列文论研究会、网络文学研究会理事，湖南省优秀青年社科专家，湖南省普通高校优秀青年骨干教师。刘中望教授政治立场坚定、事业心强、为人坦荡，热爱党的教育事业，潜心教书育人，为人师表。现主要从事瞿秋白与俄国马克思主义文论关系、现代中国左翼文论研究。主持国家社科基金项目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项（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项已结题，获优秀等级）、省部级项目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项，出版《瞿秋白与俄国马克思主义文学理论关系研究》等专著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部，在《文学评论》《文史哲》《文艺争鸣》《俄罗斯文艺》等刊</w:t>
            </w:r>
            <w:r>
              <w:rPr>
                <w:rFonts w:hint="eastAsia"/>
                <w:color w:val="000000" w:themeColor="text1"/>
                <w:sz w:val="24"/>
              </w:rPr>
              <w:t>物发表论文</w:t>
            </w:r>
            <w:r>
              <w:rPr>
                <w:rFonts w:hint="eastAsia"/>
                <w:color w:val="000000" w:themeColor="text1"/>
                <w:sz w:val="24"/>
              </w:rPr>
              <w:t>60</w:t>
            </w:r>
            <w:r>
              <w:rPr>
                <w:rFonts w:hint="eastAsia"/>
                <w:color w:val="000000" w:themeColor="text1"/>
                <w:sz w:val="24"/>
              </w:rPr>
              <w:t>余篇，其中</w:t>
            </w:r>
            <w:r>
              <w:rPr>
                <w:rFonts w:hint="eastAsia"/>
                <w:color w:val="000000" w:themeColor="text1"/>
                <w:sz w:val="24"/>
              </w:rPr>
              <w:t>CSSCI</w:t>
            </w:r>
            <w:r>
              <w:rPr>
                <w:rFonts w:hint="eastAsia"/>
                <w:color w:val="000000" w:themeColor="text1"/>
                <w:sz w:val="24"/>
              </w:rPr>
              <w:t>来源刊物论文</w:t>
            </w:r>
            <w:r>
              <w:rPr>
                <w:rFonts w:hint="eastAsia"/>
                <w:color w:val="000000" w:themeColor="text1"/>
                <w:sz w:val="24"/>
              </w:rPr>
              <w:t>25</w:t>
            </w:r>
            <w:r>
              <w:rPr>
                <w:rFonts w:hint="eastAsia"/>
                <w:color w:val="000000" w:themeColor="text1"/>
                <w:sz w:val="24"/>
              </w:rPr>
              <w:t>篇、人大报刊复印资料全文转载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篇，独立获得省社科优秀成果二等奖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项、三等奖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项，获省级教学成果一等奖、二等奖各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项。</w:t>
            </w:r>
          </w:p>
          <w:p w:rsidR="00195B4B" w:rsidRDefault="00466EFA">
            <w:pPr>
              <w:spacing w:line="350" w:lineRule="exact"/>
              <w:ind w:firstLineChars="200" w:firstLine="482"/>
              <w:rPr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代表性成果</w:t>
            </w:r>
            <w:r>
              <w:rPr>
                <w:rFonts w:hint="eastAsia"/>
                <w:color w:val="000000" w:themeColor="text1"/>
                <w:sz w:val="24"/>
              </w:rPr>
              <w:t>：</w:t>
            </w:r>
            <w:r>
              <w:rPr>
                <w:rFonts w:hint="eastAsia"/>
                <w:color w:val="000000" w:themeColor="text1"/>
                <w:sz w:val="24"/>
              </w:rPr>
              <w:tab/>
            </w:r>
          </w:p>
          <w:p w:rsidR="00195B4B" w:rsidRDefault="00466EFA">
            <w:pPr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《瞿秋白与俄国马克思主义文学理论关系研究》专著，中国社会科学出版社</w:t>
            </w:r>
            <w:r>
              <w:rPr>
                <w:rFonts w:hint="eastAsia"/>
                <w:color w:val="000000" w:themeColor="text1"/>
                <w:sz w:val="24"/>
              </w:rPr>
              <w:t>2014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12</w:t>
            </w:r>
            <w:r>
              <w:rPr>
                <w:rFonts w:hint="eastAsia"/>
                <w:color w:val="000000" w:themeColor="text1"/>
                <w:sz w:val="24"/>
              </w:rPr>
              <w:t>月版，</w:t>
            </w:r>
            <w:r>
              <w:rPr>
                <w:rFonts w:hint="eastAsia"/>
                <w:color w:val="000000" w:themeColor="text1"/>
                <w:sz w:val="24"/>
              </w:rPr>
              <w:t>2017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月获湖南省第十三届社科优秀成果二等奖</w:t>
            </w:r>
          </w:p>
          <w:p w:rsidR="00195B4B" w:rsidRDefault="00466EFA">
            <w:pPr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“瞿秋白与俄国马克思主义文学理论关系研究”系列论文，</w:t>
            </w:r>
            <w:r>
              <w:rPr>
                <w:rFonts w:hint="eastAsia"/>
                <w:color w:val="000000" w:themeColor="text1"/>
                <w:sz w:val="24"/>
              </w:rPr>
              <w:t>2010</w:t>
            </w:r>
            <w:r>
              <w:rPr>
                <w:rFonts w:hint="eastAsia"/>
                <w:color w:val="000000" w:themeColor="text1"/>
                <w:sz w:val="24"/>
              </w:rPr>
              <w:t>年至</w:t>
            </w:r>
            <w:r>
              <w:rPr>
                <w:rFonts w:hint="eastAsia"/>
                <w:color w:val="000000" w:themeColor="text1"/>
                <w:sz w:val="24"/>
              </w:rPr>
              <w:t>2015</w:t>
            </w:r>
            <w:r>
              <w:rPr>
                <w:rFonts w:hint="eastAsia"/>
                <w:color w:val="000000" w:themeColor="text1"/>
                <w:sz w:val="24"/>
              </w:rPr>
              <w:t>年在《文史哲》《文艺争鸣》《马克思主义美学研究》等</w:t>
            </w:r>
            <w:r>
              <w:rPr>
                <w:rFonts w:hint="eastAsia"/>
                <w:color w:val="000000" w:themeColor="text1"/>
                <w:sz w:val="24"/>
              </w:rPr>
              <w:t>CSSCI</w:t>
            </w:r>
            <w:r>
              <w:rPr>
                <w:rFonts w:hint="eastAsia"/>
                <w:color w:val="000000" w:themeColor="text1"/>
                <w:sz w:val="24"/>
              </w:rPr>
              <w:t>源刊发表论文</w:t>
            </w:r>
            <w:r>
              <w:rPr>
                <w:rFonts w:hint="eastAsia"/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篇，被人大报刊复印资料全文转载</w:t>
            </w:r>
            <w:r>
              <w:rPr>
                <w:rFonts w:hint="eastAsia"/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篇，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016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月获湖南省第十二届社科优秀成果二等奖</w:t>
            </w:r>
          </w:p>
          <w:p w:rsidR="00195B4B" w:rsidRDefault="00466EFA">
            <w:pPr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《理论范式与意义实践：当代传媒文化前沿问题研究》，湘潭大学出版社</w:t>
            </w:r>
            <w:r>
              <w:rPr>
                <w:rFonts w:hint="eastAsia"/>
                <w:color w:val="000000" w:themeColor="text1"/>
                <w:sz w:val="24"/>
              </w:rPr>
              <w:t>2015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月，该书主要章节在《文艺争鸣》《西南大学学报》等</w:t>
            </w:r>
            <w:r>
              <w:rPr>
                <w:rFonts w:hint="eastAsia"/>
                <w:color w:val="000000" w:themeColor="text1"/>
                <w:sz w:val="24"/>
              </w:rPr>
              <w:t>CSSCI</w:t>
            </w:r>
            <w:r>
              <w:rPr>
                <w:rFonts w:hint="eastAsia"/>
                <w:color w:val="000000" w:themeColor="text1"/>
                <w:sz w:val="24"/>
              </w:rPr>
              <w:t>源刊发表（论文</w:t>
            </w:r>
            <w:r>
              <w:rPr>
                <w:rFonts w:hint="eastAsia"/>
                <w:color w:val="000000" w:themeColor="text1"/>
                <w:sz w:val="24"/>
              </w:rPr>
              <w:t>10</w:t>
            </w:r>
            <w:r>
              <w:rPr>
                <w:rFonts w:hint="eastAsia"/>
                <w:color w:val="000000" w:themeColor="text1"/>
                <w:sz w:val="24"/>
              </w:rPr>
              <w:t>篇），系列论文</w:t>
            </w:r>
            <w:r>
              <w:rPr>
                <w:rFonts w:hint="eastAsia"/>
                <w:color w:val="000000" w:themeColor="text1"/>
                <w:sz w:val="24"/>
              </w:rPr>
              <w:t>2012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月获湖南省第十一届社科优秀成果三等奖</w:t>
            </w:r>
          </w:p>
          <w:p w:rsidR="00195B4B" w:rsidRDefault="00466EFA">
            <w:pPr>
              <w:spacing w:line="350" w:lineRule="exact"/>
              <w:ind w:firstLineChars="200" w:firstLine="482"/>
              <w:rPr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主持科研项目</w:t>
            </w:r>
            <w:r>
              <w:rPr>
                <w:rFonts w:hint="eastAsia"/>
                <w:color w:val="000000" w:themeColor="text1"/>
                <w:sz w:val="24"/>
              </w:rPr>
              <w:t>：</w:t>
            </w:r>
          </w:p>
          <w:p w:rsidR="00195B4B" w:rsidRDefault="00466EFA">
            <w:pPr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新社会科学语境中的现代中国左翼文论研究，国家社科基金项目（</w:t>
            </w:r>
            <w:r>
              <w:rPr>
                <w:rFonts w:hint="eastAsia"/>
                <w:color w:val="000000" w:themeColor="text1"/>
                <w:sz w:val="24"/>
              </w:rPr>
              <w:t>2016-2019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  <w:p w:rsidR="00195B4B" w:rsidRDefault="00466EFA">
            <w:pPr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瞿秋白与俄国马克思主义文学理论关系研究，国家社科基金项目（</w:t>
            </w:r>
            <w:r>
              <w:rPr>
                <w:rFonts w:hint="eastAsia"/>
                <w:color w:val="000000" w:themeColor="text1"/>
                <w:sz w:val="24"/>
              </w:rPr>
              <w:t>2009-2014</w:t>
            </w:r>
            <w:r>
              <w:rPr>
                <w:rFonts w:hint="eastAsia"/>
                <w:color w:val="000000" w:themeColor="text1"/>
                <w:sz w:val="24"/>
              </w:rPr>
              <w:t>，优秀结项等级）</w:t>
            </w:r>
          </w:p>
          <w:p w:rsidR="00195B4B" w:rsidRDefault="00466EFA">
            <w:pPr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现代中国左翼美学的建构与论争，中国博士后科学基金一等资助项目（</w:t>
            </w:r>
            <w:r>
              <w:rPr>
                <w:rFonts w:hint="eastAsia"/>
                <w:color w:val="000000" w:themeColor="text1"/>
                <w:sz w:val="24"/>
              </w:rPr>
              <w:t>2014-2016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  <w:p w:rsidR="00195B4B" w:rsidRDefault="00466EFA">
            <w:pPr>
              <w:spacing w:line="35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4.</w:t>
            </w:r>
            <w:r>
              <w:rPr>
                <w:rFonts w:hint="eastAsia"/>
                <w:color w:val="000000" w:themeColor="text1"/>
                <w:sz w:val="24"/>
              </w:rPr>
              <w:t>现代中国左翼美学的建构与论争，湖南省教育厅重点项目（</w:t>
            </w:r>
            <w:r>
              <w:rPr>
                <w:rFonts w:hint="eastAsia"/>
                <w:color w:val="000000" w:themeColor="text1"/>
                <w:sz w:val="24"/>
              </w:rPr>
              <w:t>2014-2016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9357" w:type="dxa"/>
            <w:gridSpan w:val="8"/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lastRenderedPageBreak/>
              <w:t>学科方向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2</w:t>
            </w:r>
            <w:r>
              <w:rPr>
                <w:b/>
                <w:bCs/>
                <w:color w:val="000000" w:themeColor="text1"/>
                <w:sz w:val="24"/>
              </w:rPr>
              <w:t>名称：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中国古代文学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 w:val="restart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目前从事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本方向的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研究人员</w:t>
            </w:r>
          </w:p>
        </w:tc>
        <w:tc>
          <w:tcPr>
            <w:tcW w:w="3623" w:type="dxa"/>
            <w:gridSpan w:val="3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学科</w:t>
            </w:r>
            <w:r>
              <w:rPr>
                <w:color w:val="000000" w:themeColor="text1"/>
                <w:sz w:val="24"/>
              </w:rPr>
              <w:t>带头人及主要骨干姓名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高级职称人数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副高职称人数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拥有博士学位人数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/>
            <w:vAlign w:val="center"/>
          </w:tcPr>
          <w:p w:rsidR="00195B4B" w:rsidRDefault="00195B4B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7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李剑波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莫立民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李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 xml:space="preserve">  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琳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E60A00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6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413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3"/>
              </w:numPr>
              <w:snapToGrid w:val="0"/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建设期内，本方向研究人员所做工作的主要内容、特色和取得的主要突破</w:t>
            </w:r>
          </w:p>
          <w:p w:rsidR="00195B4B" w:rsidRDefault="00466EFA">
            <w:pPr>
              <w:snapToGrid w:val="0"/>
              <w:spacing w:line="40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中国古代文学现有专任教师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人，其中教授</w:t>
            </w:r>
            <w:r>
              <w:rPr>
                <w:rFonts w:hint="eastAsia"/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人，副教授</w:t>
            </w:r>
            <w:r>
              <w:rPr>
                <w:rFonts w:hint="eastAsia"/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人，讲师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人，方向带头人为李剑波教授。本方向以诗、词、曲、赋等韵文为重点，突出韵文文体、韵文史、明清韵文作家与流派研究。拥有姜书阁、羊春秋、刘庆云等代表性学者，</w:t>
            </w:r>
            <w:r>
              <w:rPr>
                <w:rFonts w:hint="eastAsia"/>
                <w:color w:val="000000" w:themeColor="text1"/>
                <w:sz w:val="24"/>
              </w:rPr>
              <w:t>1979</w:t>
            </w:r>
            <w:r>
              <w:rPr>
                <w:rFonts w:hint="eastAsia"/>
                <w:color w:val="000000" w:themeColor="text1"/>
                <w:sz w:val="24"/>
              </w:rPr>
              <w:t>年开始招收硕士生，</w:t>
            </w:r>
            <w:r>
              <w:rPr>
                <w:rFonts w:hint="eastAsia"/>
                <w:color w:val="000000" w:themeColor="text1"/>
                <w:sz w:val="24"/>
              </w:rPr>
              <w:t>1981</w:t>
            </w:r>
            <w:r>
              <w:rPr>
                <w:rFonts w:hint="eastAsia"/>
                <w:color w:val="000000" w:themeColor="text1"/>
                <w:sz w:val="24"/>
              </w:rPr>
              <w:t>年获全国首批硕士学位授权点，为中国韵文学会挂靠单位，主办《中国韵文学刊》（中文核心期刊），主持国家社科基金项目</w:t>
            </w:r>
            <w:r>
              <w:rPr>
                <w:rFonts w:hint="eastAsia"/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项，在《文学评论》《文学遗产》等刊物发表论文</w:t>
            </w:r>
            <w:r>
              <w:rPr>
                <w:rFonts w:hint="eastAsia"/>
                <w:color w:val="000000" w:themeColor="text1"/>
                <w:sz w:val="24"/>
              </w:rPr>
              <w:t>160</w:t>
            </w:r>
            <w:r>
              <w:rPr>
                <w:rFonts w:hint="eastAsia"/>
                <w:color w:val="000000" w:themeColor="text1"/>
                <w:sz w:val="24"/>
              </w:rPr>
              <w:t>余篇，出版专著</w:t>
            </w:r>
            <w:r>
              <w:rPr>
                <w:rFonts w:hint="eastAsia"/>
                <w:color w:val="000000" w:themeColor="text1"/>
                <w:sz w:val="24"/>
              </w:rPr>
              <w:t>28</w:t>
            </w:r>
            <w:r>
              <w:rPr>
                <w:rFonts w:hint="eastAsia"/>
                <w:color w:val="000000" w:themeColor="text1"/>
                <w:sz w:val="24"/>
              </w:rPr>
              <w:t>部，获教育部人文社科优秀成果二等奖、省社科优秀成果一等奖各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项。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8598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4"/>
              </w:numPr>
              <w:snapToGrid w:val="0"/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学科带头人简介（政治素养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师德师风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代表性成果、承担科研项目等）</w:t>
            </w:r>
          </w:p>
          <w:p w:rsidR="00195B4B" w:rsidRDefault="00466EFA">
            <w:pPr>
              <w:snapToGrid w:val="0"/>
              <w:spacing w:line="40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李剑波，男，</w:t>
            </w:r>
            <w:r>
              <w:rPr>
                <w:rFonts w:hint="eastAsia"/>
                <w:color w:val="000000" w:themeColor="text1"/>
                <w:sz w:val="24"/>
              </w:rPr>
              <w:t>1963</w:t>
            </w:r>
            <w:r>
              <w:rPr>
                <w:rFonts w:hint="eastAsia"/>
                <w:color w:val="000000" w:themeColor="text1"/>
                <w:sz w:val="24"/>
              </w:rPr>
              <w:t>年生，湘潭大学文学与新闻学院院长，教授，博士生导师。现任湖南省人民政府中国语言文学学科评议组成员、湖南省古代文学学会会长、中国韵文学会常务理事兼《中国韵文学刊》主编。李剑波教授政治坚定、师德高尚、业务精通、责任心强、廉洁自律、甘愿奉献，始终把教书育人放在第一位，坚持在教学科研一线。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主持国家社科基金项目</w:t>
            </w:r>
            <w:r>
              <w:rPr>
                <w:rFonts w:eastAsiaTheme="minorEastAsia"/>
                <w:color w:val="000000" w:themeColor="text1"/>
                <w:sz w:val="24"/>
              </w:rPr>
              <w:t>2</w:t>
            </w:r>
            <w:r>
              <w:rPr>
                <w:rFonts w:eastAsiaTheme="minorEastAsia"/>
                <w:color w:val="000000" w:themeColor="text1"/>
                <w:sz w:val="24"/>
              </w:rPr>
              <w:t>项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、</w:t>
            </w:r>
            <w:r>
              <w:rPr>
                <w:rFonts w:eastAsiaTheme="minorEastAsia"/>
                <w:color w:val="000000" w:themeColor="text1"/>
                <w:sz w:val="24"/>
              </w:rPr>
              <w:t>省部级项目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5</w:t>
            </w:r>
            <w:r>
              <w:rPr>
                <w:rFonts w:eastAsiaTheme="minorEastAsia"/>
                <w:color w:val="000000" w:themeColor="text1"/>
                <w:sz w:val="24"/>
              </w:rPr>
              <w:t>项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，出版《宋诗范式在清代诗坛的重建与创新》《清代诗学主潮研究》《清代诗学话语》专著</w:t>
            </w:r>
            <w:r>
              <w:rPr>
                <w:rFonts w:eastAsiaTheme="minorEastAsia"/>
                <w:color w:val="000000" w:themeColor="text1"/>
                <w:sz w:val="24"/>
              </w:rPr>
              <w:t>3</w:t>
            </w:r>
            <w:r>
              <w:rPr>
                <w:rFonts w:eastAsiaTheme="minorEastAsia"/>
                <w:color w:val="000000" w:themeColor="text1"/>
                <w:sz w:val="24"/>
              </w:rPr>
              <w:t>部，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参编学术著作和教材</w:t>
            </w:r>
            <w:r>
              <w:rPr>
                <w:rFonts w:eastAsiaTheme="minorEastAsia"/>
                <w:color w:val="000000" w:themeColor="text1"/>
                <w:sz w:val="24"/>
              </w:rPr>
              <w:t>4</w:t>
            </w:r>
            <w:r>
              <w:rPr>
                <w:rFonts w:eastAsiaTheme="minorEastAsia"/>
                <w:color w:val="000000" w:themeColor="text1"/>
                <w:sz w:val="24"/>
              </w:rPr>
              <w:t>部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，在《文学评论》</w:t>
            </w:r>
            <w:r>
              <w:rPr>
                <w:rFonts w:eastAsiaTheme="minorEastAsia"/>
                <w:color w:val="000000" w:themeColor="text1"/>
                <w:sz w:val="24"/>
              </w:rPr>
              <w:t>《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文学评论丛刊》《人文杂志》</w:t>
            </w:r>
            <w:r>
              <w:rPr>
                <w:rFonts w:eastAsiaTheme="minorEastAsia"/>
                <w:color w:val="000000" w:themeColor="text1"/>
                <w:sz w:val="24"/>
              </w:rPr>
              <w:t>《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中国</w:t>
            </w:r>
            <w:r>
              <w:rPr>
                <w:rFonts w:eastAsiaTheme="minorEastAsia"/>
                <w:color w:val="000000" w:themeColor="text1"/>
                <w:sz w:val="24"/>
              </w:rPr>
              <w:t>社会科学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报</w:t>
            </w:r>
            <w:r>
              <w:rPr>
                <w:rFonts w:eastAsiaTheme="minorEastAsia"/>
                <w:color w:val="000000" w:themeColor="text1"/>
                <w:sz w:val="24"/>
              </w:rPr>
              <w:t>》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等刊物发表论文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4</w:t>
            </w:r>
            <w:r>
              <w:rPr>
                <w:rFonts w:eastAsiaTheme="minorEastAsia"/>
                <w:color w:val="000000" w:themeColor="text1"/>
                <w:sz w:val="24"/>
              </w:rPr>
              <w:t>0</w:t>
            </w:r>
            <w:r>
              <w:rPr>
                <w:rFonts w:eastAsiaTheme="minorEastAsia"/>
                <w:color w:val="000000" w:themeColor="text1"/>
                <w:sz w:val="24"/>
              </w:rPr>
              <w:t>余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篇，获省级教学成果一等奖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2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项、二等奖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1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项，</w:t>
            </w:r>
            <w:r>
              <w:rPr>
                <w:rFonts w:hint="eastAsia"/>
                <w:color w:val="000000" w:themeColor="text1"/>
                <w:sz w:val="24"/>
              </w:rPr>
              <w:t>获湖南省青年骨干教师、宝钢优秀教师等荣誉称号。</w:t>
            </w:r>
          </w:p>
          <w:p w:rsidR="00195B4B" w:rsidRDefault="00466EFA">
            <w:pPr>
              <w:snapToGrid w:val="0"/>
              <w:spacing w:line="40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代表性成果：</w:t>
            </w:r>
          </w:p>
          <w:p w:rsidR="00195B4B" w:rsidRDefault="00466EFA">
            <w:pPr>
              <w:widowControl/>
              <w:snapToGrid w:val="0"/>
              <w:spacing w:line="400" w:lineRule="exact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eastAsiaTheme="minorEastAsia"/>
                <w:color w:val="000000" w:themeColor="text1"/>
                <w:sz w:val="24"/>
              </w:rPr>
              <w:t>1.</w:t>
            </w:r>
            <w:r>
              <w:rPr>
                <w:rFonts w:eastAsiaTheme="minorEastAsia"/>
                <w:color w:val="000000" w:themeColor="text1"/>
                <w:sz w:val="24"/>
              </w:rPr>
              <w:t>《清代诗坛对宋诗范式的重建与创新》</w:t>
            </w:r>
            <w:r>
              <w:rPr>
                <w:rFonts w:eastAsiaTheme="minorEastAsia"/>
                <w:color w:val="000000" w:themeColor="text1"/>
                <w:sz w:val="24"/>
              </w:rPr>
              <w:t>,</w:t>
            </w:r>
            <w:r>
              <w:rPr>
                <w:rFonts w:eastAsiaTheme="minorEastAsia"/>
                <w:color w:val="000000" w:themeColor="text1"/>
                <w:sz w:val="24"/>
              </w:rPr>
              <w:t>中国社会科学出版社</w:t>
            </w:r>
            <w:r>
              <w:rPr>
                <w:rFonts w:eastAsiaTheme="minorEastAsia"/>
                <w:color w:val="000000" w:themeColor="text1"/>
                <w:sz w:val="24"/>
              </w:rPr>
              <w:t>2015</w:t>
            </w:r>
            <w:r>
              <w:rPr>
                <w:rFonts w:eastAsiaTheme="minorEastAsia"/>
                <w:color w:val="000000" w:themeColor="text1"/>
                <w:sz w:val="24"/>
              </w:rPr>
              <w:t>年版</w:t>
            </w:r>
          </w:p>
          <w:p w:rsidR="00195B4B" w:rsidRDefault="00466EFA">
            <w:pPr>
              <w:widowControl/>
              <w:snapToGrid w:val="0"/>
              <w:spacing w:line="400" w:lineRule="exact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    2.</w:t>
            </w:r>
            <w:r>
              <w:rPr>
                <w:rFonts w:eastAsiaTheme="minorEastAsia"/>
                <w:color w:val="000000" w:themeColor="text1"/>
                <w:sz w:val="24"/>
              </w:rPr>
              <w:t>《论清代诗坛宗宋的原因》</w:t>
            </w:r>
            <w:r>
              <w:rPr>
                <w:rFonts w:eastAsiaTheme="minorEastAsia"/>
                <w:color w:val="000000" w:themeColor="text1"/>
                <w:sz w:val="24"/>
              </w:rPr>
              <w:t>,</w:t>
            </w:r>
            <w:r>
              <w:rPr>
                <w:rFonts w:eastAsiaTheme="minorEastAsia"/>
                <w:color w:val="000000" w:themeColor="text1"/>
                <w:sz w:val="24"/>
              </w:rPr>
              <w:t>《甘肃社会科学》</w:t>
            </w:r>
            <w:r>
              <w:rPr>
                <w:rFonts w:eastAsiaTheme="minorEastAsia"/>
                <w:color w:val="000000" w:themeColor="text1"/>
                <w:sz w:val="24"/>
              </w:rPr>
              <w:t>2015</w:t>
            </w:r>
            <w:r>
              <w:rPr>
                <w:rFonts w:eastAsiaTheme="minorEastAsia"/>
                <w:color w:val="000000" w:themeColor="text1"/>
                <w:sz w:val="24"/>
              </w:rPr>
              <w:t>第</w:t>
            </w:r>
            <w:r>
              <w:rPr>
                <w:rFonts w:eastAsiaTheme="minorEastAsia"/>
                <w:color w:val="000000" w:themeColor="text1"/>
                <w:sz w:val="24"/>
              </w:rPr>
              <w:t>3</w:t>
            </w:r>
            <w:r>
              <w:rPr>
                <w:rFonts w:eastAsiaTheme="minor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widowControl/>
              <w:snapToGrid w:val="0"/>
              <w:spacing w:line="400" w:lineRule="exact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    3.</w:t>
            </w:r>
            <w:r>
              <w:rPr>
                <w:rFonts w:eastAsiaTheme="minorEastAsia"/>
                <w:color w:val="000000" w:themeColor="text1"/>
                <w:spacing w:val="-4"/>
                <w:sz w:val="24"/>
              </w:rPr>
              <w:t>《陈维崧诗歌对词与散文手法的融汇》</w:t>
            </w:r>
            <w:r>
              <w:rPr>
                <w:rFonts w:eastAsiaTheme="minorEastAsia"/>
                <w:color w:val="000000" w:themeColor="text1"/>
                <w:spacing w:val="-4"/>
                <w:sz w:val="24"/>
              </w:rPr>
              <w:t>,</w:t>
            </w:r>
            <w:r>
              <w:rPr>
                <w:rFonts w:eastAsiaTheme="minorEastAsia"/>
                <w:color w:val="000000" w:themeColor="text1"/>
                <w:spacing w:val="-4"/>
                <w:sz w:val="24"/>
              </w:rPr>
              <w:t>《湖南科技大学学报》（社会科学版）</w:t>
            </w:r>
            <w:r>
              <w:rPr>
                <w:rFonts w:eastAsiaTheme="minorEastAsia"/>
                <w:color w:val="000000" w:themeColor="text1"/>
                <w:spacing w:val="-4"/>
                <w:sz w:val="24"/>
              </w:rPr>
              <w:t>2013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4</w:t>
            </w:r>
            <w:r>
              <w:rPr>
                <w:rFonts w:eastAsiaTheme="minorEastAsia"/>
                <w:color w:val="000000" w:themeColor="text1"/>
                <w:sz w:val="24"/>
              </w:rPr>
              <w:t>期，《高等学校文科学术文摘》</w:t>
            </w:r>
            <w:r>
              <w:rPr>
                <w:rFonts w:eastAsiaTheme="minorEastAsia"/>
                <w:color w:val="000000" w:themeColor="text1"/>
                <w:sz w:val="24"/>
              </w:rPr>
              <w:t>2013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5</w:t>
            </w:r>
            <w:r>
              <w:rPr>
                <w:rFonts w:eastAsiaTheme="minorEastAsia"/>
                <w:color w:val="000000" w:themeColor="text1"/>
                <w:sz w:val="24"/>
              </w:rPr>
              <w:t>期转载</w:t>
            </w:r>
          </w:p>
          <w:p w:rsidR="00195B4B" w:rsidRDefault="00466EFA">
            <w:pPr>
              <w:snapToGrid w:val="0"/>
              <w:spacing w:line="400" w:lineRule="exact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    4.</w:t>
            </w:r>
            <w:r>
              <w:rPr>
                <w:rFonts w:eastAsiaTheme="minorEastAsia"/>
                <w:color w:val="000000" w:themeColor="text1"/>
                <w:sz w:val="24"/>
              </w:rPr>
              <w:t>《清诗对宋诗范式的继承与创新》，《中国社会科学报》</w:t>
            </w:r>
            <w:r>
              <w:rPr>
                <w:rFonts w:eastAsiaTheme="minorEastAsia"/>
                <w:color w:val="000000" w:themeColor="text1"/>
                <w:sz w:val="24"/>
              </w:rPr>
              <w:t>2017</w:t>
            </w:r>
            <w:r>
              <w:rPr>
                <w:rFonts w:eastAsiaTheme="minorEastAsia"/>
                <w:color w:val="000000" w:themeColor="text1"/>
                <w:sz w:val="24"/>
              </w:rPr>
              <w:t>年</w:t>
            </w:r>
            <w:r>
              <w:rPr>
                <w:rFonts w:eastAsiaTheme="minorEastAsia"/>
                <w:color w:val="000000" w:themeColor="text1"/>
                <w:sz w:val="24"/>
              </w:rPr>
              <w:t>6</w:t>
            </w:r>
            <w:r>
              <w:rPr>
                <w:rFonts w:eastAsiaTheme="minorEastAsia"/>
                <w:color w:val="000000" w:themeColor="text1"/>
                <w:sz w:val="24"/>
              </w:rPr>
              <w:t>月</w:t>
            </w:r>
            <w:r>
              <w:rPr>
                <w:rFonts w:eastAsiaTheme="minorEastAsia"/>
                <w:color w:val="000000" w:themeColor="text1"/>
                <w:sz w:val="24"/>
              </w:rPr>
              <w:t>12</w:t>
            </w:r>
            <w:r>
              <w:rPr>
                <w:rFonts w:eastAsiaTheme="minorEastAsia"/>
                <w:color w:val="000000" w:themeColor="text1"/>
                <w:sz w:val="24"/>
              </w:rPr>
              <w:t>日</w:t>
            </w:r>
          </w:p>
          <w:p w:rsidR="00195B4B" w:rsidRDefault="00466EFA">
            <w:pPr>
              <w:snapToGrid w:val="0"/>
              <w:spacing w:line="400" w:lineRule="exact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    5.</w:t>
            </w:r>
            <w:r>
              <w:rPr>
                <w:rFonts w:eastAsiaTheme="minorEastAsia"/>
                <w:color w:val="000000" w:themeColor="text1"/>
                <w:sz w:val="24"/>
              </w:rPr>
              <w:t>《论南社的新旧文学转型及其意义》</w:t>
            </w:r>
            <w:r>
              <w:rPr>
                <w:rFonts w:eastAsiaTheme="minorEastAsia"/>
                <w:color w:val="000000" w:themeColor="text1"/>
                <w:sz w:val="24"/>
              </w:rPr>
              <w:t>,</w:t>
            </w:r>
            <w:r>
              <w:rPr>
                <w:rFonts w:eastAsiaTheme="minorEastAsia"/>
                <w:color w:val="000000" w:themeColor="text1"/>
                <w:sz w:val="24"/>
              </w:rPr>
              <w:t>《湖南科技大学学报》</w:t>
            </w:r>
            <w:r>
              <w:rPr>
                <w:rFonts w:eastAsiaTheme="minorEastAsia"/>
                <w:color w:val="000000" w:themeColor="text1"/>
                <w:sz w:val="24"/>
              </w:rPr>
              <w:t>(</w:t>
            </w:r>
            <w:r>
              <w:rPr>
                <w:rFonts w:eastAsiaTheme="minorEastAsia"/>
                <w:color w:val="000000" w:themeColor="text1"/>
                <w:sz w:val="24"/>
              </w:rPr>
              <w:t>社会科学版</w:t>
            </w:r>
            <w:r>
              <w:rPr>
                <w:rFonts w:eastAsiaTheme="minorEastAsia"/>
                <w:color w:val="000000" w:themeColor="text1"/>
                <w:sz w:val="24"/>
              </w:rPr>
              <w:t>)2017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5</w:t>
            </w:r>
            <w:r>
              <w:rPr>
                <w:rFonts w:eastAsiaTheme="minor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snapToGrid w:val="0"/>
              <w:spacing w:line="400" w:lineRule="exact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color w:val="000000" w:themeColor="text1"/>
                <w:sz w:val="24"/>
              </w:rPr>
              <w:t>承担科研项目：</w:t>
            </w:r>
          </w:p>
          <w:p w:rsidR="00195B4B" w:rsidRDefault="00466EFA">
            <w:pPr>
              <w:snapToGrid w:val="0"/>
              <w:spacing w:line="400" w:lineRule="exact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1.</w:t>
            </w:r>
            <w:r>
              <w:rPr>
                <w:color w:val="000000" w:themeColor="text1"/>
                <w:sz w:val="24"/>
              </w:rPr>
              <w:t>清代诗坛对宋诗范式的重建与创新，国家社科基金一般项目（</w:t>
            </w:r>
            <w:r>
              <w:rPr>
                <w:color w:val="000000" w:themeColor="text1"/>
                <w:sz w:val="24"/>
              </w:rPr>
              <w:t>2011-2015</w:t>
            </w:r>
            <w:r>
              <w:rPr>
                <w:color w:val="000000" w:themeColor="text1"/>
                <w:sz w:val="24"/>
              </w:rPr>
              <w:t>）</w:t>
            </w:r>
          </w:p>
          <w:p w:rsidR="00195B4B" w:rsidRDefault="00466EFA">
            <w:pPr>
              <w:snapToGrid w:val="0"/>
              <w:spacing w:line="400" w:lineRule="exact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2.</w:t>
            </w:r>
            <w:r>
              <w:rPr>
                <w:color w:val="000000" w:themeColor="text1"/>
                <w:sz w:val="24"/>
              </w:rPr>
              <w:t>清代诗坛宗唐的泛化、蜕变研究，国家社科基金一般项目（</w:t>
            </w:r>
            <w:r>
              <w:rPr>
                <w:color w:val="000000" w:themeColor="text1"/>
                <w:sz w:val="24"/>
              </w:rPr>
              <w:t>2018-2022</w:t>
            </w:r>
            <w:r>
              <w:rPr>
                <w:color w:val="000000" w:themeColor="text1"/>
                <w:sz w:val="24"/>
              </w:rPr>
              <w:t>）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9357" w:type="dxa"/>
            <w:gridSpan w:val="8"/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lastRenderedPageBreak/>
              <w:t>学科方向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3</w:t>
            </w:r>
            <w:r>
              <w:rPr>
                <w:b/>
                <w:bCs/>
                <w:color w:val="000000" w:themeColor="text1"/>
                <w:sz w:val="24"/>
              </w:rPr>
              <w:t>名称：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语言学及应用语言学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 w:val="restart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目前从事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本方向的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研究人员</w:t>
            </w:r>
          </w:p>
        </w:tc>
        <w:tc>
          <w:tcPr>
            <w:tcW w:w="3623" w:type="dxa"/>
            <w:gridSpan w:val="3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学科</w:t>
            </w:r>
            <w:r>
              <w:rPr>
                <w:color w:val="000000" w:themeColor="text1"/>
                <w:sz w:val="24"/>
              </w:rPr>
              <w:t>带头人及主要骨干姓名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高级职称人数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副高职称人数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拥有博士学位人数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/>
            <w:vAlign w:val="center"/>
          </w:tcPr>
          <w:p w:rsidR="00195B4B" w:rsidRDefault="00195B4B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7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李军华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赵成林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李志雄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E60A00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6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497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5"/>
              </w:numPr>
              <w:snapToGrid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建设期内，本方向研究人员所做工作的主要内容、特色和取得的主要突破</w:t>
            </w:r>
          </w:p>
          <w:p w:rsidR="00195B4B" w:rsidRDefault="00466EFA">
            <w:pPr>
              <w:snapToGrid w:val="0"/>
              <w:spacing w:before="120" w:line="44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语言学及应用语言学现有专任教师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名，其中教授</w:t>
            </w:r>
            <w:r>
              <w:rPr>
                <w:rFonts w:hint="eastAsia"/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人，副教授</w:t>
            </w:r>
            <w:r>
              <w:rPr>
                <w:rFonts w:hint="eastAsia"/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人，讲师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人，方向带头人李军华教授。本方向主要研究词汇学、句法、语义问题，注重汉英语言比较、汉语委婉语、新词新语研究。拥有王勤、李永明、马固钢等代表性学者，</w:t>
            </w:r>
            <w:r>
              <w:rPr>
                <w:rFonts w:hint="eastAsia"/>
                <w:color w:val="000000" w:themeColor="text1"/>
                <w:sz w:val="24"/>
              </w:rPr>
              <w:t>1978</w:t>
            </w:r>
            <w:r>
              <w:rPr>
                <w:rFonts w:hint="eastAsia"/>
                <w:color w:val="000000" w:themeColor="text1"/>
                <w:sz w:val="24"/>
              </w:rPr>
              <w:t>年开始招收硕士生，主持国家社科基金项目</w:t>
            </w:r>
            <w:r>
              <w:rPr>
                <w:rFonts w:hint="eastAsia"/>
                <w:color w:val="000000" w:themeColor="text1"/>
                <w:sz w:val="24"/>
              </w:rPr>
              <w:t>7</w:t>
            </w:r>
            <w:r>
              <w:rPr>
                <w:rFonts w:hint="eastAsia"/>
                <w:color w:val="000000" w:themeColor="text1"/>
                <w:sz w:val="24"/>
              </w:rPr>
              <w:t>项，在《中国语文》《外语教学与研究》《方言》《汉语教学与研究》《语言研究》等刊物发表论文</w:t>
            </w:r>
            <w:r>
              <w:rPr>
                <w:rFonts w:hint="eastAsia"/>
                <w:color w:val="000000" w:themeColor="text1"/>
                <w:sz w:val="24"/>
              </w:rPr>
              <w:t>200</w:t>
            </w:r>
            <w:r>
              <w:rPr>
                <w:rFonts w:hint="eastAsia"/>
                <w:color w:val="000000" w:themeColor="text1"/>
                <w:sz w:val="24"/>
              </w:rPr>
              <w:t>余篇，出版专著</w:t>
            </w:r>
            <w:r>
              <w:rPr>
                <w:rFonts w:hint="eastAsia"/>
                <w:color w:val="000000" w:themeColor="text1"/>
                <w:sz w:val="24"/>
              </w:rPr>
              <w:t>19</w:t>
            </w:r>
            <w:r>
              <w:rPr>
                <w:rFonts w:hint="eastAsia"/>
                <w:color w:val="000000" w:themeColor="text1"/>
                <w:sz w:val="24"/>
              </w:rPr>
              <w:t>部，获省部级成果奖</w:t>
            </w:r>
            <w:r>
              <w:rPr>
                <w:rFonts w:hint="eastAsia"/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项。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818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6"/>
              </w:numPr>
              <w:snapToGrid w:val="0"/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学科带头人简介（政治素养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师德师风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代表性成果、承担科研项目等）</w:t>
            </w:r>
          </w:p>
          <w:p w:rsidR="00195B4B" w:rsidRDefault="00466EFA">
            <w:pPr>
              <w:snapToGrid w:val="0"/>
              <w:spacing w:beforeLines="50" w:before="211" w:line="440" w:lineRule="exact"/>
              <w:ind w:leftChars="50" w:left="105" w:firstLine="482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李军华，男，教授，硕士生导师，湖南省语言学会副理事长，中国修辞学会中南分会理事，主要研究汉语委婉语、新词新语等社会语言现象。李军华教授思想品德端正，职业道德修养好，工作责任心强，业务能力强。为人忠厚，合作精神强，有奉献牺牲精神。热爱教书育人，深受学生爱戴。始终坚守在教学科研第一线。李军华教授主持国家社科基金项目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项、省社科基金项目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项，出版专著、教材</w:t>
            </w:r>
            <w:r>
              <w:rPr>
                <w:rFonts w:hint="eastAsia"/>
                <w:color w:val="000000" w:themeColor="text1"/>
                <w:sz w:val="24"/>
              </w:rPr>
              <w:t>14</w:t>
            </w:r>
            <w:r>
              <w:rPr>
                <w:rFonts w:hint="eastAsia"/>
                <w:color w:val="000000" w:themeColor="text1"/>
                <w:sz w:val="24"/>
              </w:rPr>
              <w:t>部，主编《汉语研究丛书》一套</w:t>
            </w:r>
            <w:r>
              <w:rPr>
                <w:rFonts w:hint="eastAsia"/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本，在《语言研究》《当代修辞学》《甘肃社会科学》《广西社会科学》《修辞学习》等刊物发表论文</w:t>
            </w:r>
            <w:r>
              <w:rPr>
                <w:rFonts w:hint="eastAsia"/>
                <w:color w:val="000000" w:themeColor="text1"/>
                <w:sz w:val="24"/>
              </w:rPr>
              <w:t>30</w:t>
            </w:r>
            <w:r>
              <w:rPr>
                <w:rFonts w:hint="eastAsia"/>
                <w:color w:val="000000" w:themeColor="text1"/>
                <w:sz w:val="24"/>
              </w:rPr>
              <w:t>余篇，获省社科优秀成果奖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项。</w:t>
            </w:r>
          </w:p>
          <w:p w:rsidR="00195B4B" w:rsidRDefault="00466EFA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代表性成果：</w:t>
            </w:r>
          </w:p>
          <w:p w:rsidR="00195B4B" w:rsidRDefault="00466EFA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《汉魏六朝碑刻坟墓义复合式委婉语的认知构造》，《湘潭大学学报》（哲学社会科学版）</w:t>
            </w:r>
            <w:r>
              <w:rPr>
                <w:rFonts w:hint="eastAsia"/>
                <w:color w:val="000000" w:themeColor="text1"/>
                <w:sz w:val="24"/>
              </w:rPr>
              <w:t>2016</w:t>
            </w:r>
            <w:r>
              <w:rPr>
                <w:rFonts w:hint="eastAsia"/>
                <w:color w:val="000000" w:themeColor="text1"/>
                <w:sz w:val="24"/>
              </w:rPr>
              <w:t>年第</w:t>
            </w:r>
            <w:r>
              <w:rPr>
                <w:rFonts w:hint="eastAsia"/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《委婉语构造原则的认知阐》，《湖南科技大学学报》（哲学社会科学版）</w:t>
            </w:r>
            <w:r>
              <w:rPr>
                <w:rFonts w:hint="eastAsia"/>
                <w:color w:val="000000" w:themeColor="text1"/>
                <w:sz w:val="24"/>
              </w:rPr>
              <w:t>2016</w:t>
            </w:r>
            <w:r>
              <w:rPr>
                <w:rFonts w:hint="eastAsia"/>
                <w:color w:val="000000" w:themeColor="text1"/>
                <w:sz w:val="24"/>
              </w:rPr>
              <w:t>年第</w:t>
            </w:r>
            <w:r>
              <w:rPr>
                <w:rFonts w:hint="eastAsia"/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《“</w:t>
            </w:r>
            <w:r>
              <w:rPr>
                <w:rFonts w:hint="eastAsia"/>
                <w:color w:val="000000" w:themeColor="text1"/>
                <w:sz w:val="24"/>
              </w:rPr>
              <w:t>XX</w:t>
            </w:r>
            <w:r>
              <w:rPr>
                <w:rFonts w:hint="eastAsia"/>
                <w:color w:val="000000" w:themeColor="text1"/>
                <w:sz w:val="24"/>
              </w:rPr>
              <w:t>哥”类认知称谓名词的构造方式与理据》，《湘潭大学学报》（哲学社会科学版）</w:t>
            </w:r>
            <w:r>
              <w:rPr>
                <w:rFonts w:hint="eastAsia"/>
                <w:color w:val="000000" w:themeColor="text1"/>
                <w:sz w:val="24"/>
              </w:rPr>
              <w:t>2012</w:t>
            </w:r>
            <w:r>
              <w:rPr>
                <w:rFonts w:hint="eastAsia"/>
                <w:color w:val="000000" w:themeColor="text1"/>
                <w:sz w:val="24"/>
              </w:rPr>
              <w:t>年第</w:t>
            </w:r>
            <w:r>
              <w:rPr>
                <w:rFonts w:hint="eastAsia"/>
                <w:color w:val="000000" w:themeColor="text1"/>
                <w:sz w:val="24"/>
              </w:rPr>
              <w:t>11</w:t>
            </w:r>
            <w:r>
              <w:rPr>
                <w:rFonts w:hint="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承担科研项目：</w:t>
            </w:r>
          </w:p>
          <w:p w:rsidR="00195B4B" w:rsidRDefault="00466EFA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社会语言学视角下的汉语委婉语研究，国家社科基金一般项目（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013</w:t>
            </w:r>
            <w:r>
              <w:rPr>
                <w:rFonts w:hint="eastAsia"/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>2018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  <w:p w:rsidR="00195B4B" w:rsidRDefault="00195B4B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</w:p>
          <w:p w:rsidR="00195B4B" w:rsidRDefault="00195B4B">
            <w:pPr>
              <w:snapToGrid w:val="0"/>
              <w:spacing w:line="440" w:lineRule="exact"/>
              <w:ind w:leftChars="50" w:left="105" w:firstLine="480"/>
              <w:jc w:val="left"/>
              <w:rPr>
                <w:color w:val="000000" w:themeColor="text1"/>
                <w:sz w:val="24"/>
              </w:rPr>
            </w:pP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9357" w:type="dxa"/>
            <w:gridSpan w:val="8"/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lastRenderedPageBreak/>
              <w:t>学科方向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4</w:t>
            </w:r>
            <w:r>
              <w:rPr>
                <w:b/>
                <w:bCs/>
                <w:color w:val="000000" w:themeColor="text1"/>
                <w:sz w:val="24"/>
              </w:rPr>
              <w:t>名称：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文艺学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 w:val="restart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目前从事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本方向的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研究人员</w:t>
            </w:r>
          </w:p>
        </w:tc>
        <w:tc>
          <w:tcPr>
            <w:tcW w:w="3623" w:type="dxa"/>
            <w:gridSpan w:val="3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学科</w:t>
            </w:r>
            <w:r>
              <w:rPr>
                <w:color w:val="000000" w:themeColor="text1"/>
                <w:sz w:val="24"/>
              </w:rPr>
              <w:t>带头人及主要骨干姓名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高级职称人数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副高职称人数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拥有博士学位人数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/>
            <w:vAlign w:val="center"/>
          </w:tcPr>
          <w:p w:rsidR="00195B4B" w:rsidRDefault="00195B4B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7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罗如春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何云波</w:t>
            </w:r>
          </w:p>
        </w:tc>
        <w:tc>
          <w:tcPr>
            <w:tcW w:w="1208" w:type="dxa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王洁群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E60A00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8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389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7"/>
              </w:numPr>
              <w:snapToGrid w:val="0"/>
              <w:spacing w:line="42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建设期内，本方向研究人员所做工作的主要内容、特色和取得的主要突破</w:t>
            </w:r>
          </w:p>
          <w:p w:rsidR="00195B4B" w:rsidRDefault="00466EFA">
            <w:pPr>
              <w:snapToGrid w:val="0"/>
              <w:spacing w:line="420" w:lineRule="exact"/>
              <w:rPr>
                <w:rFonts w:cs="楷体"/>
                <w:color w:val="000000" w:themeColor="text1"/>
                <w:sz w:val="24"/>
              </w:rPr>
            </w:pPr>
            <w:r>
              <w:rPr>
                <w:rFonts w:cs="楷体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cs="楷体" w:hint="eastAsia"/>
                <w:color w:val="000000" w:themeColor="text1"/>
                <w:sz w:val="24"/>
              </w:rPr>
              <w:t>文艺学方向</w:t>
            </w:r>
            <w:r>
              <w:rPr>
                <w:rFonts w:hint="eastAsia"/>
                <w:color w:val="000000" w:themeColor="text1"/>
                <w:sz w:val="24"/>
              </w:rPr>
              <w:t>现有专任教师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名，其中教授</w:t>
            </w: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人，副教授</w:t>
            </w: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人，讲师</w:t>
            </w:r>
            <w:r>
              <w:rPr>
                <w:rFonts w:hint="eastAsia"/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人，方向带头人罗如春教授。</w:t>
            </w:r>
            <w:r>
              <w:rPr>
                <w:rFonts w:cs="楷体" w:hint="eastAsia"/>
                <w:color w:val="000000" w:themeColor="text1"/>
                <w:sz w:val="24"/>
              </w:rPr>
              <w:t>本方向注重</w:t>
            </w:r>
            <w:r>
              <w:rPr>
                <w:rFonts w:cs="楷体" w:hint="eastAsia"/>
                <w:color w:val="000000" w:themeColor="text1"/>
                <w:sz w:val="24"/>
              </w:rPr>
              <w:t>20</w:t>
            </w:r>
            <w:r>
              <w:rPr>
                <w:rFonts w:cs="楷体" w:hint="eastAsia"/>
                <w:color w:val="000000" w:themeColor="text1"/>
                <w:sz w:val="24"/>
              </w:rPr>
              <w:t>世纪西方文论与文化理论、文艺美学研究，突出后殖民主义文论、文论与围棋文化关系研究。拥有潘泽宏、曾簇林、傅其三等代表性学者，</w:t>
            </w:r>
            <w:r>
              <w:rPr>
                <w:rFonts w:cs="楷体" w:hint="eastAsia"/>
                <w:color w:val="000000" w:themeColor="text1"/>
                <w:sz w:val="24"/>
              </w:rPr>
              <w:t>1996</w:t>
            </w:r>
            <w:r>
              <w:rPr>
                <w:rFonts w:cs="楷体" w:hint="eastAsia"/>
                <w:color w:val="000000" w:themeColor="text1"/>
                <w:sz w:val="24"/>
              </w:rPr>
              <w:t>年开始招收硕士生，拥有“中外文论与美学”湖南省普通高校优秀教学团队，主持国家社科基金项目</w:t>
            </w:r>
            <w:r>
              <w:rPr>
                <w:rFonts w:cs="楷体" w:hint="eastAsia"/>
                <w:color w:val="000000" w:themeColor="text1"/>
                <w:sz w:val="24"/>
              </w:rPr>
              <w:t>6</w:t>
            </w:r>
            <w:r>
              <w:rPr>
                <w:rFonts w:cs="楷体" w:hint="eastAsia"/>
                <w:color w:val="000000" w:themeColor="text1"/>
                <w:sz w:val="24"/>
              </w:rPr>
              <w:t>项，在《文学评论》、</w:t>
            </w:r>
            <w:r>
              <w:rPr>
                <w:iCs/>
                <w:color w:val="000000" w:themeColor="text1"/>
                <w:sz w:val="24"/>
              </w:rPr>
              <w:t xml:space="preserve">Theology </w:t>
            </w:r>
            <w:r>
              <w:rPr>
                <w:iCs/>
                <w:color w:val="000000" w:themeColor="text1"/>
                <w:sz w:val="24"/>
              </w:rPr>
              <w:t>Today</w:t>
            </w:r>
            <w:r>
              <w:rPr>
                <w:rFonts w:cs="楷体" w:hint="eastAsia"/>
                <w:color w:val="000000" w:themeColor="text1"/>
                <w:sz w:val="24"/>
              </w:rPr>
              <w:t>、《文艺理论研究》《学术月刊》等刊物发表论文</w:t>
            </w:r>
            <w:r>
              <w:rPr>
                <w:rFonts w:cs="楷体" w:hint="eastAsia"/>
                <w:color w:val="000000" w:themeColor="text1"/>
                <w:sz w:val="24"/>
              </w:rPr>
              <w:t>250</w:t>
            </w:r>
            <w:r>
              <w:rPr>
                <w:rFonts w:cs="楷体" w:hint="eastAsia"/>
                <w:color w:val="000000" w:themeColor="text1"/>
                <w:sz w:val="24"/>
              </w:rPr>
              <w:t>余篇，获省部级成果奖</w:t>
            </w:r>
            <w:r>
              <w:rPr>
                <w:rFonts w:cs="楷体" w:hint="eastAsia"/>
                <w:color w:val="000000" w:themeColor="text1"/>
                <w:sz w:val="24"/>
              </w:rPr>
              <w:t>4</w:t>
            </w:r>
            <w:r>
              <w:rPr>
                <w:rFonts w:cs="楷体" w:hint="eastAsia"/>
                <w:color w:val="000000" w:themeColor="text1"/>
                <w:sz w:val="24"/>
              </w:rPr>
              <w:t>项。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935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8"/>
              </w:numPr>
              <w:snapToGrid w:val="0"/>
              <w:spacing w:line="38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学科带头人简介（政治素养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师德师风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代表性成果、承担科研项目等）</w:t>
            </w:r>
          </w:p>
          <w:p w:rsidR="00195B4B" w:rsidRDefault="00466EFA">
            <w:pPr>
              <w:snapToGrid w:val="0"/>
              <w:spacing w:line="42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罗如春，男，</w:t>
            </w:r>
            <w:r>
              <w:rPr>
                <w:rFonts w:hint="eastAsia"/>
                <w:color w:val="000000" w:themeColor="text1"/>
                <w:sz w:val="24"/>
              </w:rPr>
              <w:t>1972</w:t>
            </w:r>
            <w:r>
              <w:rPr>
                <w:rFonts w:hint="eastAsia"/>
                <w:color w:val="000000" w:themeColor="text1"/>
                <w:sz w:val="24"/>
              </w:rPr>
              <w:t>年生，中国人民大学文艺学专业博士毕业，湘潭大学文学与新闻学院教授，博士生导师。现任中国网络文学研究会理事、湖南省文艺学学会常务理事，中国文艺评论家协会首批会员。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罗如春教授政治坚定，思想品德端正，职业道德修养好，工作责任心强，学术能力强。主要从事当代文艺理论、文学批评、文化研究等。主持国家社科基金项目</w:t>
            </w:r>
            <w:r>
              <w:rPr>
                <w:rFonts w:eastAsiaTheme="minorEastAsia"/>
                <w:color w:val="000000" w:themeColor="text1"/>
                <w:sz w:val="24"/>
              </w:rPr>
              <w:t>1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项、省部级项目</w:t>
            </w:r>
            <w:r>
              <w:rPr>
                <w:rFonts w:eastAsiaTheme="minorEastAsia"/>
                <w:color w:val="000000" w:themeColor="text1"/>
                <w:sz w:val="24"/>
              </w:rPr>
              <w:t>5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项，在《学术月刊》《当代作家评论》《文艺争鸣》等刊物发表论文</w:t>
            </w:r>
            <w:r>
              <w:rPr>
                <w:rFonts w:eastAsiaTheme="minorEastAsia"/>
                <w:color w:val="000000" w:themeColor="text1"/>
                <w:sz w:val="24"/>
              </w:rPr>
              <w:t>20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余篇，《人大复印报刊资料》全文转载</w:t>
            </w:r>
            <w:r>
              <w:rPr>
                <w:rFonts w:eastAsiaTheme="minorEastAsia"/>
                <w:color w:val="000000" w:themeColor="text1"/>
                <w:sz w:val="24"/>
              </w:rPr>
              <w:t>6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篇，出版《后殖民身份认同话语研究》专著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1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部，获湖南省第十二届社科优秀成果三等奖</w:t>
            </w:r>
            <w:r>
              <w:rPr>
                <w:rFonts w:eastAsiaTheme="minorEastAsia"/>
                <w:color w:val="000000" w:themeColor="text1"/>
                <w:sz w:val="24"/>
              </w:rPr>
              <w:t>1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项，获湘潭大学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2017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年度韶峰学者“学术骨干”荣誉称号。</w:t>
            </w:r>
          </w:p>
          <w:p w:rsidR="00195B4B" w:rsidRDefault="00466EFA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代表性成果：</w:t>
            </w:r>
          </w:p>
          <w:p w:rsidR="00195B4B" w:rsidRDefault="00466EFA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《后殖民理论下的身份认同话语研究》，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016</w:t>
            </w:r>
            <w:r>
              <w:rPr>
                <w:rFonts w:hint="eastAsia"/>
                <w:color w:val="000000" w:themeColor="text1"/>
                <w:sz w:val="24"/>
              </w:rPr>
              <w:t>年获湖南省第十二届社会科学优秀成果奖三等奖</w:t>
            </w:r>
          </w:p>
          <w:p w:rsidR="00195B4B" w:rsidRDefault="00466EFA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《历史深处的忧郁之眼——论现代性时间视域下的本雅明》，《学术月刊》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013</w:t>
            </w:r>
            <w:r>
              <w:rPr>
                <w:rFonts w:hint="eastAsia"/>
                <w:color w:val="000000" w:themeColor="text1"/>
                <w:sz w:val="24"/>
              </w:rPr>
              <w:t>年第</w:t>
            </w:r>
            <w:r>
              <w:rPr>
                <w:rFonts w:hint="eastAsia"/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期，《人大复印资料•文艺理论》</w:t>
            </w:r>
            <w:r>
              <w:rPr>
                <w:rFonts w:hint="eastAsia"/>
                <w:color w:val="000000" w:themeColor="text1"/>
                <w:sz w:val="24"/>
              </w:rPr>
              <w:t>2013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期全文转载</w:t>
            </w:r>
          </w:p>
          <w:p w:rsidR="00195B4B" w:rsidRDefault="00466EFA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3.</w:t>
            </w:r>
            <w:r>
              <w:rPr>
                <w:rFonts w:hint="eastAsia"/>
                <w:color w:val="000000" w:themeColor="text1"/>
                <w:sz w:val="24"/>
              </w:rPr>
              <w:t>《论现代性语境下的抒情——以本雅明为核心》，《湘潭大学学报》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015</w:t>
            </w:r>
            <w:r>
              <w:rPr>
                <w:rFonts w:hint="eastAsia"/>
                <w:color w:val="000000" w:themeColor="text1"/>
                <w:sz w:val="24"/>
              </w:rPr>
              <w:t>年第</w:t>
            </w:r>
            <w:r>
              <w:rPr>
                <w:rFonts w:hint="eastAsia"/>
                <w:color w:val="000000" w:themeColor="text1"/>
                <w:sz w:val="24"/>
              </w:rPr>
              <w:t>6</w:t>
            </w:r>
            <w:r>
              <w:rPr>
                <w:rFonts w:hint="eastAsia"/>
                <w:color w:val="000000" w:themeColor="text1"/>
                <w:sz w:val="24"/>
              </w:rPr>
              <w:t>期，《人大复资料·文艺理论》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016</w:t>
            </w:r>
            <w:r>
              <w:rPr>
                <w:rFonts w:hint="eastAsia"/>
                <w:color w:val="000000" w:themeColor="text1"/>
                <w:sz w:val="24"/>
              </w:rPr>
              <w:t>年第</w:t>
            </w:r>
            <w:r>
              <w:rPr>
                <w:rFonts w:hint="eastAsia"/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期全文转载</w:t>
            </w:r>
          </w:p>
          <w:p w:rsidR="00195B4B" w:rsidRDefault="00466EFA">
            <w:pPr>
              <w:snapToGrid w:val="0"/>
              <w:spacing w:line="38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承担科研项目：</w:t>
            </w:r>
          </w:p>
          <w:p w:rsidR="00195B4B" w:rsidRDefault="00466EFA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后殖民理论下的身份认同话语研究，国家社科基金一般项目（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012</w:t>
            </w:r>
            <w:r>
              <w:rPr>
                <w:rFonts w:hint="eastAsia"/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>2017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  <w:p w:rsidR="00195B4B" w:rsidRDefault="00466EFA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马克思主义后殖民理论研究，中国博士后科学基金第</w:t>
            </w:r>
            <w:r>
              <w:rPr>
                <w:rFonts w:hint="eastAsia"/>
                <w:color w:val="000000" w:themeColor="text1"/>
                <w:sz w:val="24"/>
              </w:rPr>
              <w:t>52</w:t>
            </w:r>
            <w:r>
              <w:rPr>
                <w:rFonts w:hint="eastAsia"/>
                <w:color w:val="000000" w:themeColor="text1"/>
                <w:sz w:val="24"/>
              </w:rPr>
              <w:t>批面上资助（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012</w:t>
            </w:r>
            <w:r>
              <w:rPr>
                <w:rFonts w:hint="eastAsia"/>
                <w:color w:val="000000" w:themeColor="text1"/>
                <w:sz w:val="24"/>
              </w:rPr>
              <w:t>-</w:t>
            </w:r>
            <w:r>
              <w:rPr>
                <w:color w:val="000000" w:themeColor="text1"/>
                <w:sz w:val="24"/>
              </w:rPr>
              <w:t>2015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  <w:p w:rsidR="00195B4B" w:rsidRDefault="00195B4B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</w:p>
          <w:p w:rsidR="00195B4B" w:rsidRDefault="00195B4B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</w:p>
          <w:p w:rsidR="00195B4B" w:rsidRDefault="00195B4B">
            <w:pPr>
              <w:snapToGrid w:val="0"/>
              <w:spacing w:line="380" w:lineRule="exact"/>
              <w:ind w:firstLine="480"/>
              <w:rPr>
                <w:color w:val="000000" w:themeColor="text1"/>
                <w:sz w:val="24"/>
              </w:rPr>
            </w:pP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9357" w:type="dxa"/>
            <w:gridSpan w:val="8"/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lastRenderedPageBreak/>
              <w:t>学科方向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5</w:t>
            </w:r>
            <w:r>
              <w:rPr>
                <w:b/>
                <w:bCs/>
                <w:color w:val="000000" w:themeColor="text1"/>
                <w:sz w:val="24"/>
              </w:rPr>
              <w:t>名称：</w:t>
            </w:r>
            <w:r>
              <w:rPr>
                <w:rFonts w:hint="eastAsia"/>
                <w:b/>
                <w:bCs/>
                <w:color w:val="000000" w:themeColor="text1"/>
                <w:sz w:val="24"/>
              </w:rPr>
              <w:t>中国古典文献学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 w:val="restart"/>
            <w:shd w:val="clear" w:color="auto" w:fill="auto"/>
            <w:vAlign w:val="center"/>
          </w:tcPr>
          <w:p w:rsidR="00195B4B" w:rsidRDefault="00466EFA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目前从事</w:t>
            </w:r>
          </w:p>
          <w:p w:rsidR="00195B4B" w:rsidRDefault="00466EFA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本方向的</w:t>
            </w:r>
          </w:p>
          <w:p w:rsidR="00195B4B" w:rsidRDefault="00466EFA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研究人员</w:t>
            </w:r>
          </w:p>
        </w:tc>
        <w:tc>
          <w:tcPr>
            <w:tcW w:w="3623" w:type="dxa"/>
            <w:gridSpan w:val="3"/>
            <w:shd w:val="clear" w:color="auto" w:fill="auto"/>
            <w:vAlign w:val="center"/>
          </w:tcPr>
          <w:p w:rsidR="00195B4B" w:rsidRDefault="00466EFA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学科</w:t>
            </w:r>
            <w:r>
              <w:rPr>
                <w:color w:val="000000" w:themeColor="text1"/>
                <w:sz w:val="24"/>
              </w:rPr>
              <w:t>带头人及主要骨干姓名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466EFA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高级职称人数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副高职称人数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拥有博士学位人数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565"/>
          <w:jc w:val="center"/>
        </w:trPr>
        <w:tc>
          <w:tcPr>
            <w:tcW w:w="1481" w:type="dxa"/>
            <w:gridSpan w:val="2"/>
            <w:vMerge/>
            <w:shd w:val="clear" w:color="auto" w:fill="auto"/>
            <w:vAlign w:val="center"/>
          </w:tcPr>
          <w:p w:rsidR="00195B4B" w:rsidRDefault="00195B4B">
            <w:pPr>
              <w:snapToGrid w:val="0"/>
              <w:spacing w:line="44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雷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 xml:space="preserve">  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磊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徐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 xml:space="preserve">  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炼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吕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 xml:space="preserve">  </w:t>
            </w: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斌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95B4B" w:rsidRDefault="00E60A00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123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rFonts w:eastAsiaTheme="minorEastAsia"/>
                <w:b/>
                <w:color w:val="000000" w:themeColor="text1"/>
                <w:sz w:val="24"/>
                <w:szCs w:val="22"/>
              </w:rPr>
            </w:pPr>
            <w:r>
              <w:rPr>
                <w:rFonts w:eastAsiaTheme="minorEastAsia" w:hint="eastAsia"/>
                <w:b/>
                <w:color w:val="000000" w:themeColor="text1"/>
                <w:sz w:val="24"/>
                <w:szCs w:val="22"/>
              </w:rPr>
              <w:t>7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861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9"/>
              </w:numPr>
              <w:snapToGrid w:val="0"/>
              <w:spacing w:line="38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建设期内，本方向研究人员所做工作的主要内容、特色和取得的主要突破</w:t>
            </w:r>
          </w:p>
          <w:p w:rsidR="00195B4B" w:rsidRDefault="00466EFA">
            <w:pPr>
              <w:snapToGrid w:val="0"/>
              <w:spacing w:beforeLines="50" w:before="211" w:afterLines="50" w:after="211" w:line="380" w:lineRule="exact"/>
              <w:ind w:firstLineChars="200" w:firstLine="480"/>
              <w:rPr>
                <w:color w:val="000000" w:themeColor="text1"/>
                <w:sz w:val="24"/>
              </w:rPr>
            </w:pPr>
            <w:r>
              <w:rPr>
                <w:rFonts w:cs="楷体" w:hint="eastAsia"/>
                <w:color w:val="000000" w:themeColor="text1"/>
                <w:sz w:val="24"/>
              </w:rPr>
              <w:t>中国古典文献学方向</w:t>
            </w:r>
            <w:r>
              <w:rPr>
                <w:rFonts w:hint="eastAsia"/>
                <w:color w:val="000000" w:themeColor="text1"/>
                <w:sz w:val="24"/>
              </w:rPr>
              <w:t>现有专任教师</w:t>
            </w:r>
            <w:r>
              <w:rPr>
                <w:rFonts w:hint="eastAsia"/>
                <w:color w:val="000000" w:themeColor="text1"/>
                <w:sz w:val="24"/>
              </w:rPr>
              <w:t>8</w:t>
            </w:r>
            <w:r>
              <w:rPr>
                <w:rFonts w:hint="eastAsia"/>
                <w:color w:val="000000" w:themeColor="text1"/>
                <w:sz w:val="24"/>
              </w:rPr>
              <w:t>名，其中教授</w:t>
            </w:r>
            <w:r>
              <w:rPr>
                <w:color w:val="000000" w:themeColor="text1"/>
                <w:sz w:val="24"/>
              </w:rPr>
              <w:t>3</w:t>
            </w:r>
            <w:r>
              <w:rPr>
                <w:rFonts w:hint="eastAsia"/>
                <w:color w:val="000000" w:themeColor="text1"/>
                <w:sz w:val="24"/>
              </w:rPr>
              <w:t>人，副教授</w:t>
            </w:r>
            <w:r>
              <w:rPr>
                <w:color w:val="000000" w:themeColor="text1"/>
                <w:sz w:val="24"/>
              </w:rPr>
              <w:t>4</w:t>
            </w:r>
            <w:r>
              <w:rPr>
                <w:rFonts w:hint="eastAsia"/>
                <w:color w:val="000000" w:themeColor="text1"/>
                <w:sz w:val="24"/>
              </w:rPr>
              <w:t>人，讲师</w:t>
            </w:r>
            <w:r>
              <w:rPr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人，方向带头人雷磊教授。本方向注重明清文学文献、湖湘文献的整理和研究，曾国藩、王闿运、杨慎、胡应麟等文献整理与研究在全国有重要影响。拥有萧艾、彭靖等代表性学者，</w:t>
            </w:r>
            <w:r>
              <w:rPr>
                <w:rFonts w:hint="eastAsia"/>
                <w:color w:val="000000" w:themeColor="text1"/>
                <w:sz w:val="24"/>
              </w:rPr>
              <w:t>1979</w:t>
            </w:r>
            <w:r>
              <w:rPr>
                <w:rFonts w:hint="eastAsia"/>
                <w:color w:val="000000" w:themeColor="text1"/>
                <w:sz w:val="24"/>
              </w:rPr>
              <w:t>年开始招收硕士生，</w:t>
            </w:r>
            <w:r>
              <w:rPr>
                <w:rFonts w:hint="eastAsia"/>
                <w:color w:val="000000" w:themeColor="text1"/>
                <w:sz w:val="24"/>
              </w:rPr>
              <w:t>1987</w:t>
            </w:r>
            <w:r>
              <w:rPr>
                <w:rFonts w:hint="eastAsia"/>
                <w:color w:val="000000" w:themeColor="text1"/>
                <w:sz w:val="24"/>
              </w:rPr>
              <w:t>年被遴选为省重点学科，主持国家社科基金项目</w:t>
            </w:r>
            <w:r>
              <w:rPr>
                <w:rFonts w:hint="eastAsia"/>
                <w:color w:val="000000" w:themeColor="text1"/>
                <w:sz w:val="24"/>
              </w:rPr>
              <w:t>5</w:t>
            </w:r>
            <w:r>
              <w:rPr>
                <w:rFonts w:hint="eastAsia"/>
                <w:color w:val="000000" w:themeColor="text1"/>
                <w:sz w:val="24"/>
              </w:rPr>
              <w:t>项（含重大项目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项），承担国家古籍整理出版规划重点项目《曾国藩全集》、湖南省重大项目《湖湘文库》的整理工作，出版专著</w:t>
            </w:r>
            <w:r>
              <w:rPr>
                <w:rFonts w:hint="eastAsia"/>
                <w:color w:val="000000" w:themeColor="text1"/>
                <w:sz w:val="24"/>
              </w:rPr>
              <w:t>17</w:t>
            </w:r>
            <w:r>
              <w:rPr>
                <w:rFonts w:hint="eastAsia"/>
                <w:color w:val="000000" w:themeColor="text1"/>
                <w:sz w:val="24"/>
              </w:rPr>
              <w:t>部，整理和点校著作</w:t>
            </w:r>
            <w:r>
              <w:rPr>
                <w:rFonts w:hint="eastAsia"/>
                <w:color w:val="000000" w:themeColor="text1"/>
                <w:sz w:val="24"/>
              </w:rPr>
              <w:t>70</w:t>
            </w:r>
            <w:r>
              <w:rPr>
                <w:rFonts w:hint="eastAsia"/>
                <w:color w:val="000000" w:themeColor="text1"/>
                <w:sz w:val="24"/>
              </w:rPr>
              <w:t>余部，《曾国藩全集》获国家图书奖。</w:t>
            </w:r>
          </w:p>
        </w:tc>
      </w:tr>
      <w:tr w:rsidR="00195B4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7356"/>
          <w:jc w:val="center"/>
        </w:trPr>
        <w:tc>
          <w:tcPr>
            <w:tcW w:w="9357" w:type="dxa"/>
            <w:gridSpan w:val="8"/>
          </w:tcPr>
          <w:p w:rsidR="00195B4B" w:rsidRDefault="00466EFA">
            <w:pPr>
              <w:numPr>
                <w:ilvl w:val="0"/>
                <w:numId w:val="10"/>
              </w:numPr>
              <w:snapToGrid w:val="0"/>
              <w:spacing w:line="38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学科带头人简介（政治素养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师德师风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代表性成果、承担科研项目等）</w:t>
            </w:r>
          </w:p>
          <w:p w:rsidR="00195B4B" w:rsidRDefault="00466EFA">
            <w:pPr>
              <w:snapToGrid w:val="0"/>
              <w:spacing w:beforeLines="50" w:before="211" w:line="380" w:lineRule="exact"/>
              <w:ind w:leftChars="50" w:left="105" w:firstLineChars="200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雷磊，男，</w:t>
            </w:r>
            <w:r>
              <w:rPr>
                <w:rFonts w:hint="eastAsia"/>
                <w:color w:val="000000" w:themeColor="text1"/>
                <w:sz w:val="24"/>
              </w:rPr>
              <w:t>1968</w:t>
            </w:r>
            <w:r>
              <w:rPr>
                <w:rFonts w:hint="eastAsia"/>
                <w:color w:val="000000" w:themeColor="text1"/>
                <w:sz w:val="24"/>
              </w:rPr>
              <w:t>年生，南京大学中国古代文学专业博士毕业，教授，博士生导师。现任</w:t>
            </w:r>
            <w:r>
              <w:rPr>
                <w:color w:val="000000" w:themeColor="text1"/>
                <w:sz w:val="24"/>
              </w:rPr>
              <w:t>中国韵文学会常务副会长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>
              <w:rPr>
                <w:color w:val="000000" w:themeColor="text1"/>
                <w:sz w:val="24"/>
              </w:rPr>
              <w:t>中国明代文学学会（筹）理事</w:t>
            </w:r>
            <w:r>
              <w:rPr>
                <w:rFonts w:hint="eastAsia"/>
                <w:color w:val="000000" w:themeColor="text1"/>
                <w:sz w:val="24"/>
              </w:rPr>
              <w:t>。湖南省青年骨干教师、湘潭大学学术发展与评价委员会委员、《湘潭大学学报》（哲学社会科学版）编委，《中国韵文学刊》常务编委。雷磊教授政治坚定、师德高尚、业务精通、责任心强、廉洁自律，甘愿奉献，始终把教书育人放在第一位，坚持在教学科研第一线。</w:t>
            </w:r>
            <w:r>
              <w:rPr>
                <w:rFonts w:eastAsiaTheme="minorEastAsia"/>
                <w:color w:val="000000" w:themeColor="text1"/>
                <w:sz w:val="24"/>
              </w:rPr>
              <w:t>主持国家社科基金重大项目</w:t>
            </w:r>
            <w:r>
              <w:rPr>
                <w:rFonts w:eastAsiaTheme="minorEastAsia"/>
                <w:color w:val="000000" w:themeColor="text1"/>
                <w:sz w:val="24"/>
              </w:rPr>
              <w:t>1</w:t>
            </w:r>
            <w:r>
              <w:rPr>
                <w:rFonts w:eastAsiaTheme="minorEastAsia"/>
                <w:color w:val="000000" w:themeColor="text1"/>
                <w:sz w:val="24"/>
              </w:rPr>
              <w:t>项，国家社科基金一般和青年项目各</w:t>
            </w:r>
            <w:r>
              <w:rPr>
                <w:rFonts w:eastAsiaTheme="minorEastAsia"/>
                <w:color w:val="000000" w:themeColor="text1"/>
                <w:sz w:val="24"/>
              </w:rPr>
              <w:t>1</w:t>
            </w:r>
            <w:r>
              <w:rPr>
                <w:rFonts w:eastAsiaTheme="minorEastAsia"/>
                <w:color w:val="000000" w:themeColor="text1"/>
                <w:sz w:val="24"/>
              </w:rPr>
              <w:t>项，省部级项目</w:t>
            </w:r>
            <w:r>
              <w:rPr>
                <w:rFonts w:eastAsiaTheme="minorEastAsia"/>
                <w:color w:val="000000" w:themeColor="text1"/>
                <w:sz w:val="24"/>
              </w:rPr>
              <w:t>4</w:t>
            </w:r>
            <w:r>
              <w:rPr>
                <w:rFonts w:eastAsiaTheme="minorEastAsia"/>
                <w:color w:val="000000" w:themeColor="text1"/>
                <w:sz w:val="24"/>
              </w:rPr>
              <w:t>项。出版专著</w:t>
            </w:r>
            <w:r>
              <w:rPr>
                <w:rFonts w:eastAsiaTheme="minorEastAsia"/>
                <w:color w:val="000000" w:themeColor="text1"/>
                <w:sz w:val="24"/>
              </w:rPr>
              <w:t>1</w:t>
            </w:r>
            <w:r>
              <w:rPr>
                <w:rFonts w:eastAsiaTheme="minorEastAsia"/>
                <w:color w:val="000000" w:themeColor="text1"/>
                <w:sz w:val="24"/>
              </w:rPr>
              <w:t>部，主编或参编著作</w:t>
            </w:r>
            <w:r>
              <w:rPr>
                <w:rFonts w:eastAsiaTheme="minorEastAsia"/>
                <w:color w:val="000000" w:themeColor="text1"/>
                <w:sz w:val="24"/>
              </w:rPr>
              <w:t>5</w:t>
            </w:r>
            <w:r>
              <w:rPr>
                <w:rFonts w:eastAsiaTheme="minorEastAsia"/>
                <w:color w:val="000000" w:themeColor="text1"/>
                <w:sz w:val="24"/>
              </w:rPr>
              <w:t>部，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点校著作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4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部，</w:t>
            </w:r>
            <w:r>
              <w:rPr>
                <w:rFonts w:eastAsiaTheme="minorEastAsia"/>
                <w:color w:val="000000" w:themeColor="text1"/>
                <w:sz w:val="24"/>
              </w:rPr>
              <w:t>在《文学评论》《</w:t>
            </w:r>
            <w:r>
              <w:rPr>
                <w:rFonts w:eastAsiaTheme="minorEastAsia"/>
                <w:color w:val="000000" w:themeColor="text1"/>
                <w:sz w:val="24"/>
              </w:rPr>
              <w:t>文学遗产》等刊物发表论文</w:t>
            </w:r>
            <w:r>
              <w:rPr>
                <w:rFonts w:eastAsiaTheme="minorEastAsia"/>
                <w:color w:val="000000" w:themeColor="text1"/>
                <w:sz w:val="24"/>
              </w:rPr>
              <w:t>30</w:t>
            </w:r>
            <w:r>
              <w:rPr>
                <w:rFonts w:eastAsiaTheme="minorEastAsia"/>
                <w:color w:val="000000" w:themeColor="text1"/>
                <w:sz w:val="24"/>
              </w:rPr>
              <w:t>余篇</w:t>
            </w:r>
            <w:r>
              <w:rPr>
                <w:rFonts w:eastAsiaTheme="minorEastAsia" w:hint="eastAsia"/>
                <w:color w:val="000000" w:themeColor="text1"/>
                <w:sz w:val="24"/>
              </w:rPr>
              <w:t>，被人大复印资料全文转载多篇</w:t>
            </w:r>
            <w:r>
              <w:rPr>
                <w:rFonts w:eastAsiaTheme="minorEastAsia"/>
                <w:color w:val="000000" w:themeColor="text1"/>
                <w:sz w:val="24"/>
              </w:rPr>
              <w:t>。</w:t>
            </w:r>
          </w:p>
          <w:p w:rsidR="00195B4B" w:rsidRDefault="00466EFA">
            <w:pPr>
              <w:snapToGrid w:val="0"/>
              <w:spacing w:line="380" w:lineRule="exact"/>
              <w:ind w:leftChars="50" w:left="105"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 w:hint="eastAsia"/>
                <w:color w:val="000000" w:themeColor="text1"/>
                <w:sz w:val="24"/>
              </w:rPr>
              <w:t>代表性作品：</w:t>
            </w:r>
          </w:p>
          <w:p w:rsidR="00195B4B" w:rsidRDefault="00466EFA">
            <w:pPr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1.</w:t>
            </w:r>
            <w:r>
              <w:rPr>
                <w:rFonts w:eastAsiaTheme="minorEastAsia"/>
                <w:color w:val="000000" w:themeColor="text1"/>
                <w:sz w:val="24"/>
              </w:rPr>
              <w:t>《</w:t>
            </w:r>
            <w:r>
              <w:rPr>
                <w:rFonts w:eastAsiaTheme="minorEastAsia"/>
                <w:color w:val="000000" w:themeColor="text1"/>
                <w:sz w:val="24"/>
              </w:rPr>
              <w:t>“</w:t>
            </w:r>
            <w:r>
              <w:rPr>
                <w:rFonts w:eastAsiaTheme="minorEastAsia"/>
                <w:color w:val="000000" w:themeColor="text1"/>
                <w:sz w:val="24"/>
              </w:rPr>
              <w:t>方正倒植</w:t>
            </w:r>
            <w:r>
              <w:rPr>
                <w:rFonts w:eastAsiaTheme="minorEastAsia"/>
                <w:color w:val="000000" w:themeColor="text1"/>
                <w:sz w:val="24"/>
              </w:rPr>
              <w:t>”</w:t>
            </w:r>
            <w:r>
              <w:rPr>
                <w:rFonts w:eastAsiaTheme="minorEastAsia"/>
                <w:color w:val="000000" w:themeColor="text1"/>
                <w:sz w:val="24"/>
              </w:rPr>
              <w:t>：论贾谊赋的意象》，《湖南科技大学学报》</w:t>
            </w:r>
            <w:r>
              <w:rPr>
                <w:rFonts w:eastAsiaTheme="minorEastAsia"/>
                <w:color w:val="000000" w:themeColor="text1"/>
                <w:sz w:val="24"/>
              </w:rPr>
              <w:t>2017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1</w:t>
            </w:r>
            <w:r>
              <w:rPr>
                <w:rFonts w:eastAsiaTheme="minor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tabs>
                <w:tab w:val="left" w:pos="312"/>
              </w:tabs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2</w:t>
            </w:r>
            <w:r>
              <w:rPr>
                <w:rFonts w:eastAsiaTheme="minorEastAsia"/>
                <w:color w:val="000000" w:themeColor="text1"/>
                <w:sz w:val="24"/>
              </w:rPr>
              <w:t>．《王闿运的诗歌宗尚与明代诗学》，《中国文学研究》（辑刊）</w:t>
            </w:r>
            <w:r>
              <w:rPr>
                <w:rFonts w:eastAsiaTheme="minorEastAsia"/>
                <w:color w:val="000000" w:themeColor="text1"/>
                <w:sz w:val="24"/>
              </w:rPr>
              <w:t>2014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2</w:t>
            </w:r>
            <w:r>
              <w:rPr>
                <w:rFonts w:eastAsiaTheme="minor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tabs>
                <w:tab w:val="left" w:pos="312"/>
              </w:tabs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3.</w:t>
            </w:r>
            <w:r>
              <w:rPr>
                <w:rFonts w:eastAsiaTheme="minorEastAsia"/>
                <w:color w:val="000000" w:themeColor="text1"/>
                <w:sz w:val="24"/>
              </w:rPr>
              <w:t>《杨慎与何景明：六朝派与前七子的交接》，《中国韵文学刊》</w:t>
            </w:r>
            <w:r>
              <w:rPr>
                <w:rFonts w:eastAsiaTheme="minorEastAsia"/>
                <w:color w:val="000000" w:themeColor="text1"/>
                <w:sz w:val="24"/>
              </w:rPr>
              <w:t>2012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3</w:t>
            </w:r>
            <w:r>
              <w:rPr>
                <w:rFonts w:eastAsiaTheme="minorEastAsia"/>
                <w:color w:val="000000" w:themeColor="text1"/>
                <w:sz w:val="24"/>
              </w:rPr>
              <w:t>期，人大报刊复印资料《中国古代、近代文学研究》</w:t>
            </w:r>
            <w:r>
              <w:rPr>
                <w:rFonts w:eastAsiaTheme="minorEastAsia"/>
                <w:color w:val="000000" w:themeColor="text1"/>
                <w:sz w:val="24"/>
              </w:rPr>
              <w:t>2013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3</w:t>
            </w:r>
            <w:r>
              <w:rPr>
                <w:rFonts w:eastAsiaTheme="minorEastAsia"/>
                <w:color w:val="000000" w:themeColor="text1"/>
                <w:sz w:val="24"/>
              </w:rPr>
              <w:t>期全文转载</w:t>
            </w:r>
          </w:p>
          <w:p w:rsidR="00195B4B" w:rsidRDefault="00466EFA">
            <w:pPr>
              <w:tabs>
                <w:tab w:val="left" w:pos="312"/>
              </w:tabs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4.</w:t>
            </w:r>
            <w:r>
              <w:rPr>
                <w:rFonts w:eastAsiaTheme="minorEastAsia"/>
                <w:color w:val="000000" w:themeColor="text1"/>
                <w:sz w:val="24"/>
              </w:rPr>
              <w:t>《明代文学分期术语</w:t>
            </w:r>
            <w:r>
              <w:rPr>
                <w:rFonts w:eastAsiaTheme="minorEastAsia"/>
                <w:color w:val="000000" w:themeColor="text1"/>
                <w:sz w:val="24"/>
              </w:rPr>
              <w:t>“</w:t>
            </w:r>
            <w:r>
              <w:rPr>
                <w:rFonts w:eastAsiaTheme="minorEastAsia"/>
                <w:color w:val="000000" w:themeColor="text1"/>
                <w:sz w:val="24"/>
              </w:rPr>
              <w:t>盛明</w:t>
            </w:r>
            <w:r>
              <w:rPr>
                <w:rFonts w:eastAsiaTheme="minorEastAsia"/>
                <w:color w:val="000000" w:themeColor="text1"/>
                <w:sz w:val="24"/>
              </w:rPr>
              <w:t>”</w:t>
            </w:r>
            <w:r>
              <w:rPr>
                <w:rFonts w:eastAsiaTheme="minorEastAsia"/>
                <w:color w:val="000000" w:themeColor="text1"/>
                <w:sz w:val="24"/>
              </w:rPr>
              <w:t>辨义》，《社会科学辑刊》</w:t>
            </w:r>
            <w:r>
              <w:rPr>
                <w:rFonts w:eastAsiaTheme="minorEastAsia"/>
                <w:color w:val="000000" w:themeColor="text1"/>
                <w:sz w:val="24"/>
              </w:rPr>
              <w:t>2012</w:t>
            </w:r>
            <w:r>
              <w:rPr>
                <w:rFonts w:eastAsiaTheme="minorEastAsia"/>
                <w:color w:val="000000" w:themeColor="text1"/>
                <w:sz w:val="24"/>
              </w:rPr>
              <w:t>年第</w:t>
            </w:r>
            <w:r>
              <w:rPr>
                <w:rFonts w:eastAsiaTheme="minorEastAsia"/>
                <w:color w:val="000000" w:themeColor="text1"/>
                <w:sz w:val="24"/>
              </w:rPr>
              <w:t>2</w:t>
            </w:r>
            <w:r>
              <w:rPr>
                <w:rFonts w:eastAsiaTheme="minorEastAsia"/>
                <w:color w:val="000000" w:themeColor="text1"/>
                <w:sz w:val="24"/>
              </w:rPr>
              <w:t>期</w:t>
            </w:r>
          </w:p>
          <w:p w:rsidR="00195B4B" w:rsidRDefault="00466EFA">
            <w:pPr>
              <w:tabs>
                <w:tab w:val="left" w:pos="312"/>
              </w:tabs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5.</w:t>
            </w:r>
            <w:r>
              <w:rPr>
                <w:rFonts w:eastAsiaTheme="minorEastAsia"/>
                <w:color w:val="000000" w:themeColor="text1"/>
                <w:sz w:val="24"/>
              </w:rPr>
              <w:t>《陶园诗文集》，长沙：岳麓书社</w:t>
            </w:r>
            <w:r>
              <w:rPr>
                <w:rFonts w:eastAsiaTheme="minorEastAsia"/>
                <w:color w:val="000000" w:themeColor="text1"/>
                <w:sz w:val="24"/>
              </w:rPr>
              <w:t>2013</w:t>
            </w:r>
            <w:r>
              <w:rPr>
                <w:rFonts w:eastAsiaTheme="minorEastAsia"/>
                <w:color w:val="000000" w:themeColor="text1"/>
                <w:sz w:val="24"/>
              </w:rPr>
              <w:t>年版</w:t>
            </w:r>
          </w:p>
          <w:p w:rsidR="00195B4B" w:rsidRDefault="00466EFA">
            <w:pPr>
              <w:snapToGrid w:val="0"/>
              <w:spacing w:line="380" w:lineRule="exact"/>
              <w:ind w:leftChars="250" w:left="525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承担科研项目：</w:t>
            </w:r>
          </w:p>
          <w:p w:rsidR="00195B4B" w:rsidRDefault="00466EFA">
            <w:pPr>
              <w:tabs>
                <w:tab w:val="left" w:pos="312"/>
              </w:tabs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1.</w:t>
            </w:r>
            <w:r>
              <w:rPr>
                <w:rFonts w:eastAsiaTheme="minorEastAsia"/>
                <w:color w:val="000000" w:themeColor="text1"/>
                <w:sz w:val="24"/>
              </w:rPr>
              <w:t>《杨慎全集》整理与研究，国家社科基金重大项目（</w:t>
            </w:r>
            <w:r>
              <w:rPr>
                <w:rFonts w:eastAsiaTheme="minorEastAsia"/>
                <w:color w:val="000000" w:themeColor="text1"/>
                <w:sz w:val="24"/>
              </w:rPr>
              <w:t>2014-2019</w:t>
            </w:r>
            <w:r>
              <w:rPr>
                <w:rFonts w:eastAsiaTheme="minorEastAsia"/>
                <w:color w:val="000000" w:themeColor="text1"/>
                <w:sz w:val="24"/>
              </w:rPr>
              <w:t>）</w:t>
            </w:r>
          </w:p>
          <w:p w:rsidR="00195B4B" w:rsidRDefault="00466EFA">
            <w:pPr>
              <w:tabs>
                <w:tab w:val="left" w:pos="312"/>
              </w:tabs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2.</w:t>
            </w:r>
            <w:r>
              <w:rPr>
                <w:rFonts w:eastAsiaTheme="minorEastAsia"/>
                <w:color w:val="000000" w:themeColor="text1"/>
                <w:sz w:val="24"/>
              </w:rPr>
              <w:t>明代六朝诗学研究，国家社科基金一般项目（</w:t>
            </w:r>
            <w:r>
              <w:rPr>
                <w:rFonts w:eastAsiaTheme="minorEastAsia"/>
                <w:color w:val="000000" w:themeColor="text1"/>
                <w:sz w:val="24"/>
              </w:rPr>
              <w:t>2013-2016</w:t>
            </w:r>
            <w:r>
              <w:rPr>
                <w:rFonts w:eastAsiaTheme="minorEastAsia"/>
                <w:color w:val="000000" w:themeColor="text1"/>
                <w:sz w:val="24"/>
              </w:rPr>
              <w:t>）</w:t>
            </w:r>
          </w:p>
          <w:p w:rsidR="00195B4B" w:rsidRDefault="00466EFA">
            <w:pPr>
              <w:tabs>
                <w:tab w:val="left" w:pos="312"/>
              </w:tabs>
              <w:snapToGrid w:val="0"/>
              <w:spacing w:line="380" w:lineRule="exact"/>
              <w:ind w:firstLineChars="200" w:firstLine="480"/>
              <w:jc w:val="left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3.</w:t>
            </w:r>
            <w:r>
              <w:rPr>
                <w:rFonts w:eastAsiaTheme="minorEastAsia"/>
                <w:color w:val="000000" w:themeColor="text1"/>
                <w:sz w:val="24"/>
              </w:rPr>
              <w:t>杨慎年谱，全国高校古籍整理委员会项目（</w:t>
            </w:r>
            <w:r>
              <w:rPr>
                <w:rFonts w:eastAsiaTheme="minorEastAsia"/>
                <w:color w:val="000000" w:themeColor="text1"/>
                <w:sz w:val="24"/>
              </w:rPr>
              <w:t>2012-2015</w:t>
            </w:r>
            <w:r>
              <w:rPr>
                <w:rFonts w:eastAsiaTheme="minorEastAsia"/>
                <w:color w:val="000000" w:themeColor="text1"/>
                <w:sz w:val="24"/>
              </w:rPr>
              <w:t>）</w:t>
            </w:r>
          </w:p>
          <w:p w:rsidR="00195B4B" w:rsidRDefault="00195B4B">
            <w:pPr>
              <w:snapToGrid w:val="0"/>
              <w:spacing w:line="380" w:lineRule="exact"/>
              <w:jc w:val="left"/>
              <w:rPr>
                <w:color w:val="000000" w:themeColor="text1"/>
                <w:sz w:val="24"/>
              </w:rPr>
            </w:pPr>
          </w:p>
        </w:tc>
      </w:tr>
    </w:tbl>
    <w:p w:rsidR="00195B4B" w:rsidRDefault="00466EFA">
      <w:pPr>
        <w:snapToGrid w:val="0"/>
        <w:spacing w:line="312" w:lineRule="auto"/>
        <w:jc w:val="center"/>
        <w:rPr>
          <w:rFonts w:eastAsia="黑体"/>
          <w:bCs/>
          <w:color w:val="000000" w:themeColor="text1"/>
          <w:sz w:val="32"/>
          <w:szCs w:val="32"/>
        </w:rPr>
      </w:pPr>
      <w:r>
        <w:rPr>
          <w:rFonts w:eastAsia="黑体"/>
          <w:bCs/>
          <w:color w:val="000000" w:themeColor="text1"/>
          <w:sz w:val="32"/>
          <w:szCs w:val="32"/>
        </w:rPr>
        <w:lastRenderedPageBreak/>
        <w:t>学科专业队伍</w:t>
      </w:r>
    </w:p>
    <w:tbl>
      <w:tblPr>
        <w:tblW w:w="95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898"/>
        <w:gridCol w:w="952"/>
        <w:gridCol w:w="532"/>
        <w:gridCol w:w="658"/>
        <w:gridCol w:w="938"/>
        <w:gridCol w:w="728"/>
        <w:gridCol w:w="1833"/>
        <w:gridCol w:w="2086"/>
      </w:tblGrid>
      <w:tr w:rsidR="00195B4B">
        <w:trPr>
          <w:trHeight w:val="509"/>
          <w:tblHeader/>
          <w:jc w:val="center"/>
        </w:trPr>
        <w:tc>
          <w:tcPr>
            <w:tcW w:w="9545" w:type="dxa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学科专任</w:t>
            </w:r>
            <w:r>
              <w:rPr>
                <w:b/>
                <w:color w:val="000000" w:themeColor="text1"/>
              </w:rPr>
              <w:t>教师</w:t>
            </w:r>
          </w:p>
        </w:tc>
      </w:tr>
      <w:tr w:rsidR="00195B4B">
        <w:trPr>
          <w:trHeight w:val="1162"/>
          <w:tblHeader/>
          <w:jc w:val="center"/>
        </w:trPr>
        <w:tc>
          <w:tcPr>
            <w:tcW w:w="920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学科</w:t>
            </w:r>
          </w:p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方向</w:t>
            </w: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姓名</w:t>
            </w:r>
          </w:p>
        </w:tc>
        <w:tc>
          <w:tcPr>
            <w:tcW w:w="952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出生年月</w:t>
            </w: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性别</w:t>
            </w: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专业技术职务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行政</w:t>
            </w:r>
          </w:p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职务</w:t>
            </w:r>
          </w:p>
        </w:tc>
        <w:tc>
          <w:tcPr>
            <w:tcW w:w="7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最高</w:t>
            </w:r>
          </w:p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学位</w:t>
            </w:r>
          </w:p>
        </w:tc>
        <w:tc>
          <w:tcPr>
            <w:tcW w:w="1833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学术头衔</w:t>
            </w:r>
          </w:p>
        </w:tc>
        <w:tc>
          <w:tcPr>
            <w:tcW w:w="2086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学术兼职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 w:val="restart"/>
            <w:vAlign w:val="center"/>
          </w:tcPr>
          <w:p w:rsidR="00195B4B" w:rsidRDefault="00466EFA">
            <w:pPr>
              <w:spacing w:line="400" w:lineRule="exact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方向</w:t>
            </w:r>
            <w:r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</w:rPr>
              <w:t>：</w:t>
            </w:r>
            <w:r>
              <w:rPr>
                <w:rFonts w:hint="eastAsia"/>
                <w:b/>
                <w:color w:val="000000" w:themeColor="text1"/>
              </w:rPr>
              <w:t>比较文学与世界文学</w:t>
            </w: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刘中望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198005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社科处处长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  <w:szCs w:val="21"/>
              </w:rPr>
              <w:t>湖南省第四届优秀青年社会科学专家，湖南省普通高校优秀青年骨干教师，湘潭大学韶峰学者“学术带头人”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  <w:szCs w:val="21"/>
              </w:rPr>
            </w:pPr>
            <w:r>
              <w:rPr>
                <w:rFonts w:eastAsiaTheme="minorEastAsia" w:cstheme="minorEastAsia" w:hint="eastAsia"/>
                <w:color w:val="000000" w:themeColor="text1"/>
                <w:szCs w:val="21"/>
              </w:rPr>
              <w:t>全国马列文论研究会理事，全国网络文学研究会理事，湖南省经济体制改革研究会常务</w:t>
            </w:r>
            <w:r>
              <w:rPr>
                <w:rFonts w:hint="eastAsia"/>
                <w:color w:val="000000" w:themeColor="text1"/>
              </w:rPr>
              <w:t>理事</w:t>
            </w:r>
            <w:r>
              <w:rPr>
                <w:rFonts w:eastAsiaTheme="minorEastAsia" w:cstheme="minorEastAsia" w:hint="eastAsia"/>
                <w:color w:val="000000" w:themeColor="text1"/>
                <w:szCs w:val="21"/>
              </w:rPr>
              <w:t>，湖南省比较文学与世界文学学会理事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季水河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195404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rFonts w:eastAsia="仿宋_GB2312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  <w:szCs w:val="21"/>
              </w:rPr>
            </w:pPr>
            <w:r>
              <w:rPr>
                <w:rFonts w:eastAsiaTheme="minorEastAsia" w:cstheme="minorEastAsia" w:hint="eastAsia"/>
                <w:color w:val="000000" w:themeColor="text1"/>
                <w:szCs w:val="21"/>
              </w:rPr>
              <w:t>全国高校教学名师，国家社会科学基金学科评审组专家，</w:t>
            </w:r>
            <w:r>
              <w:rPr>
                <w:rFonts w:hint="eastAsia"/>
                <w:color w:val="000000" w:themeColor="text1"/>
              </w:rPr>
              <w:t>享受</w:t>
            </w:r>
            <w:r>
              <w:rPr>
                <w:rFonts w:eastAsiaTheme="minorEastAsia" w:cstheme="minorEastAsia" w:hint="eastAsia"/>
                <w:color w:val="000000" w:themeColor="text1"/>
                <w:szCs w:val="21"/>
              </w:rPr>
              <w:t>国务院政府津贴专家，湖南省优秀社会科学专家，</w:t>
            </w:r>
            <w:r>
              <w:rPr>
                <w:rFonts w:hint="eastAsia"/>
                <w:color w:val="000000" w:themeColor="text1"/>
              </w:rPr>
              <w:t>湘潭大学韶峰学者“学科带头人”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  <w:szCs w:val="21"/>
              </w:rPr>
            </w:pPr>
            <w:r>
              <w:rPr>
                <w:rFonts w:eastAsiaTheme="minorEastAsia" w:cstheme="minorEastAsia" w:hint="eastAsia"/>
                <w:color w:val="000000" w:themeColor="text1"/>
                <w:szCs w:val="21"/>
              </w:rPr>
              <w:t>全国马列文论研究会副会长，全国毛泽东文艺思想研究会副会长，湖南省比较文学与世界文学学会会长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宋德发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197905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rFonts w:eastAsia="仿宋_GB2312"/>
                <w:color w:val="000000" w:themeColor="text1"/>
              </w:rPr>
            </w:pPr>
            <w:r>
              <w:rPr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教务处副处长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湖南省普通高校教学能手，湘潭大学韶峰学者“学术带头人”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湖南省比较文学与世界文学学会秘书长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童真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196501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宝钢优秀教师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中国外国文学研究会理事，中国高等教育学会外国文学委员会理事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汤林峄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198110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湘潭大学韶峰学者“学术骨干”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龙慧萍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197310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黄春霞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97502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唐丽伟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980</w:t>
            </w:r>
            <w:r>
              <w:rPr>
                <w:rFonts w:hint="eastAsia"/>
                <w:color w:val="000000" w:themeColor="text1"/>
              </w:rPr>
              <w:t>01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Align w:val="center"/>
          </w:tcPr>
          <w:p w:rsidR="00195B4B" w:rsidRDefault="00466EF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学科</w:t>
            </w:r>
          </w:p>
          <w:p w:rsidR="00195B4B" w:rsidRDefault="00466EF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方向</w:t>
            </w: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姓名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出生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年月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性别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专业技术职务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行政</w:t>
            </w:r>
          </w:p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职务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最高</w:t>
            </w:r>
          </w:p>
          <w:p w:rsidR="00195B4B" w:rsidRDefault="00466EFA">
            <w:pPr>
              <w:snapToGrid w:val="0"/>
              <w:jc w:val="center"/>
              <w:rPr>
                <w:bCs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</w:rPr>
              <w:t>学位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学术头衔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学术兼职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 w:val="restart"/>
            <w:vAlign w:val="center"/>
          </w:tcPr>
          <w:p w:rsidR="00195B4B" w:rsidRDefault="00466EFA">
            <w:pPr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方向</w:t>
            </w:r>
            <w:r>
              <w:rPr>
                <w:b/>
                <w:color w:val="000000" w:themeColor="text1"/>
              </w:rPr>
              <w:t>2</w:t>
            </w:r>
            <w:r>
              <w:rPr>
                <w:b/>
                <w:color w:val="000000" w:themeColor="text1"/>
              </w:rPr>
              <w:t>：</w:t>
            </w:r>
            <w:r>
              <w:rPr>
                <w:rFonts w:hint="eastAsia"/>
                <w:b/>
                <w:color w:val="000000" w:themeColor="text1"/>
              </w:rPr>
              <w:t>中国古</w:t>
            </w:r>
            <w:r>
              <w:rPr>
                <w:rFonts w:hint="eastAsia"/>
                <w:b/>
                <w:color w:val="000000" w:themeColor="text1"/>
              </w:rPr>
              <w:lastRenderedPageBreak/>
              <w:t>代文学</w:t>
            </w: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李剑波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196305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文学与新闻学院院长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硕士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湖南省青年骨干教师，宝钢优秀教师奖，湘潭大学韶峰学者“学术骨</w:t>
            </w:r>
            <w:r>
              <w:rPr>
                <w:rFonts w:hint="eastAsia"/>
                <w:color w:val="000000" w:themeColor="text1"/>
              </w:rPr>
              <w:lastRenderedPageBreak/>
              <w:t>干”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湖南省人民政府中国语言文学学科评议组成员，湖南省古代文学学会会长，中国韵</w:t>
            </w:r>
            <w:r>
              <w:rPr>
                <w:rFonts w:hint="eastAsia"/>
                <w:color w:val="000000" w:themeColor="text1"/>
              </w:rPr>
              <w:lastRenderedPageBreak/>
              <w:t>文学会常务理事兼《中国韵文学刊》主编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莫立民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196312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中国词学会理事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李琳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197502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湖南省普通高校青年骨干教师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省非物质文化遗产保护评审委员会评审专家，湖南省古代文学学会、湖南省屈原学会理事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符继成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197310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湘潭大学韶峰学者“学术骨干”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中国韵文学会副秘书长，中国词学会理事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郑长天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196806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省苗学会常务理事，广西瑶学会理事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周建军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196512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湖南省古代文学学会理事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喻几凡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96403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硕士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郭明浩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98512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中级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 w:val="restart"/>
            <w:vAlign w:val="center"/>
          </w:tcPr>
          <w:p w:rsidR="00195B4B" w:rsidRDefault="00466EFA">
            <w:pPr>
              <w:spacing w:line="300" w:lineRule="exact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方向</w:t>
            </w:r>
            <w:r>
              <w:rPr>
                <w:b/>
                <w:color w:val="000000" w:themeColor="text1"/>
              </w:rPr>
              <w:t>3</w:t>
            </w:r>
            <w:r>
              <w:rPr>
                <w:b/>
                <w:color w:val="000000" w:themeColor="text1"/>
              </w:rPr>
              <w:t>：</w:t>
            </w:r>
            <w:r>
              <w:rPr>
                <w:rFonts w:hint="eastAsia"/>
                <w:b/>
                <w:color w:val="000000" w:themeColor="text1"/>
              </w:rPr>
              <w:t>语言学与应用语言学</w:t>
            </w: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李军华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195512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硕士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  <w:szCs w:val="21"/>
              </w:rPr>
            </w:pPr>
            <w:r>
              <w:rPr>
                <w:rFonts w:eastAsiaTheme="minorEastAsia" w:cstheme="minorEastAsia" w:hint="eastAsia"/>
                <w:color w:val="000000" w:themeColor="text1"/>
                <w:szCs w:val="21"/>
              </w:rPr>
              <w:t>湖南省语言学会副理事长，中国修辞学会中南分会常务理事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3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赵成林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197009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湖南省普通高校青年骨干教师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中国韵文学会秘书长，湖南省写作学会副会长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3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李志雄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196612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3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唐智燕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196807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湖南省</w:t>
            </w:r>
            <w:r>
              <w:rPr>
                <w:rFonts w:hint="eastAsia"/>
                <w:color w:val="000000" w:themeColor="text1"/>
              </w:rPr>
              <w:t>语言学</w:t>
            </w:r>
            <w:r>
              <w:rPr>
                <w:rFonts w:eastAsiaTheme="minorEastAsia" w:cstheme="minorEastAsia" w:hint="eastAsia"/>
                <w:color w:val="000000" w:themeColor="text1"/>
              </w:rPr>
              <w:t>会常务理事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3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刘晓丽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197908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院长助理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湖南省普通高校教学能手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3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钟江华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98207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3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莫小红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97801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中级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30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沈云霞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196709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中级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 w:val="restart"/>
            <w:vAlign w:val="center"/>
          </w:tcPr>
          <w:p w:rsidR="00195B4B" w:rsidRDefault="00466EFA">
            <w:pPr>
              <w:spacing w:line="460" w:lineRule="exact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方向</w:t>
            </w:r>
            <w:r>
              <w:rPr>
                <w:rFonts w:hint="eastAsia"/>
                <w:b/>
                <w:color w:val="000000" w:themeColor="text1"/>
              </w:rPr>
              <w:t>4</w:t>
            </w:r>
            <w:r>
              <w:rPr>
                <w:b/>
                <w:color w:val="000000" w:themeColor="text1"/>
              </w:rPr>
              <w:t>：</w:t>
            </w:r>
            <w:r>
              <w:rPr>
                <w:rFonts w:hint="eastAsia"/>
                <w:b/>
                <w:color w:val="000000" w:themeColor="text1"/>
              </w:rPr>
              <w:t>文艺学</w:t>
            </w: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罗如春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197204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湘潭大学韶峰学者“学术骨干”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中国文艺评论家协会首批会员，中国网络文学研究会理事，</w:t>
            </w:r>
          </w:p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湖南省文艺学学会常务理事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6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何云波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196308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湖南省优秀青年社科专家，湖南省青年社科研究“百人工程”专家，湘潭大学韶峰学者“学术带头人”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中国比较文学学会理事，湖南省比较文学与世界文学学会副会长，中国俄罗斯文学研究会理事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6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王洁群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196806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湖南省高校教学能手，湘潭大学韶峰学者“学术骨干”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全国毛泽东文艺思想研究会副秘书长，湖南省文艺学学会副会长，湖南省美学学会常务理事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6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万莲姣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196403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湖南省</w:t>
            </w:r>
            <w:r>
              <w:rPr>
                <w:rFonts w:eastAsiaTheme="minorEastAsia" w:cstheme="minorEastAsia" w:hint="eastAsia"/>
                <w:color w:val="000000" w:themeColor="text1"/>
              </w:rPr>
              <w:t>文艺学</w:t>
            </w:r>
            <w:r>
              <w:rPr>
                <w:rFonts w:hint="eastAsia"/>
                <w:color w:val="000000" w:themeColor="text1"/>
              </w:rPr>
              <w:t>学会常务理事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6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戴海光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198011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6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黄宗喜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97712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中级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湘潭大学韶峰学者</w:t>
            </w:r>
            <w:r>
              <w:rPr>
                <w:rFonts w:eastAsiaTheme="minorEastAsia" w:cstheme="minorEastAsia" w:hint="eastAsia"/>
                <w:color w:val="000000" w:themeColor="text1"/>
              </w:rPr>
              <w:t>“学术骨干”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6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丰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杰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98612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中级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丁玲研究会会员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6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张慧佳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98809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中级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 w:val="restart"/>
            <w:vAlign w:val="center"/>
          </w:tcPr>
          <w:p w:rsidR="00195B4B" w:rsidRDefault="00466EFA">
            <w:pPr>
              <w:spacing w:line="440" w:lineRule="exact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方向</w:t>
            </w:r>
            <w:r>
              <w:rPr>
                <w:rFonts w:hint="eastAsia"/>
                <w:b/>
                <w:color w:val="000000" w:themeColor="text1"/>
              </w:rPr>
              <w:t>5</w:t>
            </w:r>
            <w:r>
              <w:rPr>
                <w:b/>
                <w:color w:val="000000" w:themeColor="text1"/>
              </w:rPr>
              <w:t>：</w:t>
            </w:r>
            <w:r>
              <w:rPr>
                <w:rFonts w:hint="eastAsia"/>
                <w:b/>
                <w:color w:val="000000" w:themeColor="text1"/>
              </w:rPr>
              <w:t>中国古典文献学</w:t>
            </w: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雷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磊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196807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湖南省青年骨干教师，湘潭大学学术发展与评价委员会委员，湘潭大学韶峰学者“学科带头人”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中国韵文学会常务副会长，中国明代文学学会（筹）理事，</w:t>
            </w:r>
          </w:p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《湘潭大学学报》（哲学社会科学版）编委，《中国韵文学刊》常务编委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4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徐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炼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195210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195B4B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湖南省普通高校</w:t>
            </w:r>
            <w:r>
              <w:rPr>
                <w:rFonts w:eastAsiaTheme="minorEastAsia" w:cstheme="minorEastAsia" w:hint="eastAsia"/>
                <w:color w:val="000000" w:themeColor="text1"/>
                <w:spacing w:val="-6"/>
              </w:rPr>
              <w:t>教学奉献奖获得者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《中国韵文学刊》常务副主编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4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吕</w:t>
            </w:r>
            <w:r>
              <w:rPr>
                <w:rFonts w:hint="eastAsia"/>
                <w:color w:val="000000" w:themeColor="text1"/>
              </w:rPr>
              <w:t xml:space="preserve">  </w:t>
            </w:r>
            <w:r>
              <w:rPr>
                <w:rFonts w:hint="eastAsia"/>
                <w:color w:val="000000" w:themeColor="text1"/>
              </w:rPr>
              <w:t>斌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196811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湖南省普通高校青年骨干教师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rFonts w:eastAsiaTheme="minorEastAsia" w:cstheme="minorEastAsia"/>
                <w:color w:val="000000" w:themeColor="text1"/>
              </w:rPr>
            </w:pPr>
            <w:r>
              <w:rPr>
                <w:rFonts w:eastAsiaTheme="minorEastAsia" w:cstheme="minorEastAsia" w:hint="eastAsia"/>
                <w:color w:val="000000" w:themeColor="text1"/>
              </w:rPr>
              <w:t>《中国韵文学刊》常务编委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4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蒋金星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196811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  <w:tr w:rsidR="00195B4B">
        <w:trPr>
          <w:trHeight w:val="1134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4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漆凌云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197604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湘潭大学韶峰学者“学术骨干”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中国民俗学会理事，</w:t>
            </w:r>
            <w:r>
              <w:rPr>
                <w:rFonts w:hint="eastAsia"/>
                <w:color w:val="000000" w:themeColor="text1"/>
                <w:spacing w:val="8"/>
              </w:rPr>
              <w:t>湖南省文艺家协会理事</w:t>
            </w:r>
          </w:p>
        </w:tc>
      </w:tr>
      <w:tr w:rsidR="00195B4B">
        <w:trPr>
          <w:trHeight w:val="1134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4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郑长天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96806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cs="Arial" w:hint="eastAsia"/>
                <w:color w:val="000000" w:themeColor="text1"/>
                <w:szCs w:val="21"/>
              </w:rPr>
              <w:t>湖南省非遗保护委员会专家，湖南瑶族文化研究中心首席专家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4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任传印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98407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男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副高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3" w:left="-27" w:rightChars="-2" w:right="-4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中国</w:t>
            </w:r>
            <w:r>
              <w:rPr>
                <w:rFonts w:eastAsiaTheme="minorEastAsia" w:cstheme="minorEastAsia" w:hint="eastAsia"/>
                <w:color w:val="000000" w:themeColor="text1"/>
              </w:rPr>
              <w:t>鲁迅</w:t>
            </w:r>
            <w:r>
              <w:rPr>
                <w:rFonts w:hint="eastAsia"/>
                <w:color w:val="000000" w:themeColor="text1"/>
              </w:rPr>
              <w:t>研究会会员</w:t>
            </w:r>
          </w:p>
        </w:tc>
      </w:tr>
      <w:tr w:rsidR="00195B4B">
        <w:trPr>
          <w:trHeight w:val="737"/>
          <w:jc w:val="center"/>
        </w:trPr>
        <w:tc>
          <w:tcPr>
            <w:tcW w:w="920" w:type="dxa"/>
            <w:vMerge/>
            <w:vAlign w:val="center"/>
          </w:tcPr>
          <w:p w:rsidR="00195B4B" w:rsidRDefault="00195B4B">
            <w:pPr>
              <w:spacing w:line="440" w:lineRule="exact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谷文彬</w:t>
            </w:r>
          </w:p>
        </w:tc>
        <w:tc>
          <w:tcPr>
            <w:tcW w:w="952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98709</w:t>
            </w:r>
          </w:p>
        </w:tc>
        <w:tc>
          <w:tcPr>
            <w:tcW w:w="532" w:type="dxa"/>
            <w:vAlign w:val="center"/>
          </w:tcPr>
          <w:p w:rsidR="00195B4B" w:rsidRDefault="00466EFA">
            <w:pPr>
              <w:tabs>
                <w:tab w:val="left" w:pos="975"/>
              </w:tabs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女</w:t>
            </w:r>
          </w:p>
        </w:tc>
        <w:tc>
          <w:tcPr>
            <w:tcW w:w="65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中级</w:t>
            </w:r>
          </w:p>
        </w:tc>
        <w:tc>
          <w:tcPr>
            <w:tcW w:w="938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博士</w:t>
            </w:r>
          </w:p>
        </w:tc>
        <w:tc>
          <w:tcPr>
            <w:tcW w:w="1833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086" w:type="dxa"/>
            <w:vAlign w:val="center"/>
          </w:tcPr>
          <w:p w:rsidR="00195B4B" w:rsidRDefault="00466EFA">
            <w:pPr>
              <w:snapToGrid w:val="0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</w:tr>
    </w:tbl>
    <w:p w:rsidR="00195B4B" w:rsidRDefault="00466EFA">
      <w:pPr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注：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专业技术职务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限填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正高、副高、中级、初级、无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。</w:t>
      </w:r>
    </w:p>
    <w:tbl>
      <w:tblPr>
        <w:tblW w:w="9467" w:type="dxa"/>
        <w:jc w:val="center"/>
        <w:tblInd w:w="-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916"/>
        <w:gridCol w:w="1908"/>
        <w:gridCol w:w="1039"/>
        <w:gridCol w:w="1034"/>
        <w:gridCol w:w="1090"/>
        <w:gridCol w:w="1852"/>
      </w:tblGrid>
      <w:tr w:rsidR="00195B4B">
        <w:trPr>
          <w:trHeight w:val="510"/>
          <w:jc w:val="center"/>
        </w:trPr>
        <w:tc>
          <w:tcPr>
            <w:tcW w:w="9467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学科专业团队</w:t>
            </w:r>
          </w:p>
        </w:tc>
      </w:tr>
      <w:tr w:rsidR="00195B4B">
        <w:trPr>
          <w:trHeight w:val="510"/>
          <w:jc w:val="center"/>
        </w:trPr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序号</w:t>
            </w:r>
          </w:p>
        </w:tc>
        <w:tc>
          <w:tcPr>
            <w:tcW w:w="1916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团队类别</w:t>
            </w:r>
          </w:p>
        </w:tc>
        <w:tc>
          <w:tcPr>
            <w:tcW w:w="1908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团队名称</w:t>
            </w:r>
            <w:r>
              <w:rPr>
                <w:b/>
                <w:color w:val="000000" w:themeColor="text1"/>
              </w:rPr>
              <w:t>/</w:t>
            </w:r>
          </w:p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研究方向</w:t>
            </w:r>
          </w:p>
        </w:tc>
        <w:tc>
          <w:tcPr>
            <w:tcW w:w="1039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团队带头人姓名</w:t>
            </w:r>
          </w:p>
        </w:tc>
        <w:tc>
          <w:tcPr>
            <w:tcW w:w="1034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带头人出生年月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资助金额（万元）</w:t>
            </w:r>
          </w:p>
        </w:tc>
        <w:tc>
          <w:tcPr>
            <w:tcW w:w="1852" w:type="dxa"/>
            <w:tcBorders>
              <w:top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资助期限</w:t>
            </w:r>
            <w:r>
              <w:rPr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年度</w:t>
            </w:r>
          </w:p>
        </w:tc>
      </w:tr>
      <w:tr w:rsidR="00195B4B">
        <w:trPr>
          <w:trHeight w:val="794"/>
          <w:jc w:val="center"/>
        </w:trPr>
        <w:tc>
          <w:tcPr>
            <w:tcW w:w="628" w:type="dxa"/>
            <w:vAlign w:val="center"/>
          </w:tcPr>
          <w:p w:rsidR="00195B4B" w:rsidRDefault="00466EFA">
            <w:pPr>
              <w:spacing w:line="440" w:lineRule="exact"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1916" w:type="dxa"/>
            <w:vAlign w:val="center"/>
          </w:tcPr>
          <w:p w:rsidR="00195B4B" w:rsidRDefault="00466EFA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省</w:t>
            </w:r>
            <w:r>
              <w:rPr>
                <w:rFonts w:hint="eastAsia"/>
                <w:color w:val="000000" w:themeColor="text1"/>
              </w:rPr>
              <w:t>级</w:t>
            </w:r>
            <w:r>
              <w:rPr>
                <w:color w:val="000000" w:themeColor="text1"/>
              </w:rPr>
              <w:t>教学团队</w:t>
            </w:r>
          </w:p>
        </w:tc>
        <w:tc>
          <w:tcPr>
            <w:tcW w:w="1908" w:type="dxa"/>
            <w:vAlign w:val="center"/>
          </w:tcPr>
          <w:p w:rsidR="00195B4B" w:rsidRDefault="00466EFA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中外文论与美学</w:t>
            </w:r>
          </w:p>
        </w:tc>
        <w:tc>
          <w:tcPr>
            <w:tcW w:w="1039" w:type="dxa"/>
            <w:vAlign w:val="center"/>
          </w:tcPr>
          <w:p w:rsidR="00195B4B" w:rsidRDefault="00466EFA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季水河</w:t>
            </w:r>
          </w:p>
        </w:tc>
        <w:tc>
          <w:tcPr>
            <w:tcW w:w="1034" w:type="dxa"/>
            <w:vAlign w:val="center"/>
          </w:tcPr>
          <w:p w:rsidR="00195B4B" w:rsidRDefault="00466EFA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195404</w:t>
            </w:r>
          </w:p>
        </w:tc>
        <w:tc>
          <w:tcPr>
            <w:tcW w:w="1090" w:type="dxa"/>
            <w:vAlign w:val="center"/>
          </w:tcPr>
          <w:p w:rsidR="00195B4B" w:rsidRDefault="00466EFA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852" w:type="dxa"/>
            <w:vAlign w:val="center"/>
          </w:tcPr>
          <w:p w:rsidR="00195B4B" w:rsidRDefault="00466EFA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200906</w:t>
            </w:r>
          </w:p>
        </w:tc>
      </w:tr>
      <w:tr w:rsidR="00195B4B">
        <w:trPr>
          <w:trHeight w:val="794"/>
          <w:jc w:val="center"/>
        </w:trPr>
        <w:tc>
          <w:tcPr>
            <w:tcW w:w="628" w:type="dxa"/>
            <w:vAlign w:val="center"/>
          </w:tcPr>
          <w:p w:rsidR="00195B4B" w:rsidRDefault="00195B4B">
            <w:pPr>
              <w:spacing w:line="440" w:lineRule="exact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16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908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9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4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90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rPr>
                <w:color w:val="000000" w:themeColor="text1"/>
              </w:rPr>
            </w:pPr>
          </w:p>
        </w:tc>
        <w:tc>
          <w:tcPr>
            <w:tcW w:w="1852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</w:tr>
      <w:tr w:rsidR="00195B4B">
        <w:trPr>
          <w:trHeight w:val="794"/>
          <w:jc w:val="center"/>
        </w:trPr>
        <w:tc>
          <w:tcPr>
            <w:tcW w:w="628" w:type="dxa"/>
            <w:vAlign w:val="center"/>
          </w:tcPr>
          <w:p w:rsidR="00195B4B" w:rsidRDefault="00195B4B">
            <w:pPr>
              <w:spacing w:line="440" w:lineRule="exact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16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908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9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4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90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852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</w:tr>
      <w:tr w:rsidR="00195B4B">
        <w:trPr>
          <w:trHeight w:val="794"/>
          <w:jc w:val="center"/>
        </w:trPr>
        <w:tc>
          <w:tcPr>
            <w:tcW w:w="628" w:type="dxa"/>
            <w:vAlign w:val="center"/>
          </w:tcPr>
          <w:p w:rsidR="00195B4B" w:rsidRDefault="00195B4B">
            <w:pPr>
              <w:spacing w:line="440" w:lineRule="exact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16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908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9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4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90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852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</w:tr>
      <w:tr w:rsidR="00195B4B">
        <w:trPr>
          <w:trHeight w:val="794"/>
          <w:jc w:val="center"/>
        </w:trPr>
        <w:tc>
          <w:tcPr>
            <w:tcW w:w="628" w:type="dxa"/>
            <w:vAlign w:val="center"/>
          </w:tcPr>
          <w:p w:rsidR="00195B4B" w:rsidRDefault="00195B4B">
            <w:pPr>
              <w:spacing w:line="440" w:lineRule="exact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16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908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9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34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090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  <w:tc>
          <w:tcPr>
            <w:tcW w:w="1852" w:type="dxa"/>
            <w:vAlign w:val="center"/>
          </w:tcPr>
          <w:p w:rsidR="00195B4B" w:rsidRDefault="00195B4B">
            <w:pPr>
              <w:spacing w:line="400" w:lineRule="exact"/>
              <w:ind w:leftChars="-17" w:left="-36"/>
              <w:jc w:val="center"/>
              <w:rPr>
                <w:color w:val="000000" w:themeColor="text1"/>
              </w:rPr>
            </w:pPr>
          </w:p>
        </w:tc>
      </w:tr>
    </w:tbl>
    <w:p w:rsidR="00195B4B" w:rsidRDefault="00466EFA">
      <w:pPr>
        <w:spacing w:beforeLines="50" w:before="211" w:line="26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注：本表填写</w:t>
      </w:r>
      <w:r>
        <w:rPr>
          <w:rFonts w:hint="eastAsia"/>
          <w:color w:val="000000" w:themeColor="text1"/>
          <w:szCs w:val="21"/>
        </w:rPr>
        <w:t>2018</w:t>
      </w:r>
      <w:r>
        <w:rPr>
          <w:rFonts w:hint="eastAsia"/>
          <w:color w:val="000000" w:themeColor="text1"/>
          <w:szCs w:val="21"/>
        </w:rPr>
        <w:t>年</w:t>
      </w:r>
      <w:r>
        <w:rPr>
          <w:rFonts w:hint="eastAsia"/>
          <w:color w:val="000000" w:themeColor="text1"/>
          <w:szCs w:val="21"/>
        </w:rPr>
        <w:t>6</w:t>
      </w:r>
      <w:r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30</w:t>
      </w:r>
      <w:r>
        <w:rPr>
          <w:rFonts w:hint="eastAsia"/>
          <w:color w:val="000000" w:themeColor="text1"/>
          <w:szCs w:val="21"/>
        </w:rPr>
        <w:t>日</w:t>
      </w:r>
      <w:r>
        <w:rPr>
          <w:color w:val="000000" w:themeColor="text1"/>
          <w:szCs w:val="21"/>
        </w:rPr>
        <w:t>前获批的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团队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。若同一团队获得多次资助，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资助金额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可累加，</w:t>
      </w:r>
      <w:r>
        <w:rPr>
          <w:color w:val="000000" w:themeColor="text1"/>
          <w:szCs w:val="21"/>
        </w:rPr>
        <w:t>“</w:t>
      </w:r>
      <w:r>
        <w:rPr>
          <w:color w:val="000000" w:themeColor="text1"/>
          <w:szCs w:val="21"/>
        </w:rPr>
        <w:t>资助期限</w:t>
      </w:r>
      <w:r>
        <w:rPr>
          <w:color w:val="000000" w:themeColor="text1"/>
          <w:szCs w:val="21"/>
        </w:rPr>
        <w:t>/</w:t>
      </w:r>
      <w:r>
        <w:rPr>
          <w:color w:val="000000" w:themeColor="text1"/>
          <w:szCs w:val="21"/>
        </w:rPr>
        <w:t>年度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可依据实际资助情况填写历次资助时间。</w:t>
      </w:r>
    </w:p>
    <w:tbl>
      <w:tblPr>
        <w:tblW w:w="938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"/>
        <w:gridCol w:w="748"/>
        <w:gridCol w:w="794"/>
        <w:gridCol w:w="1149"/>
        <w:gridCol w:w="919"/>
        <w:gridCol w:w="570"/>
        <w:gridCol w:w="490"/>
        <w:gridCol w:w="770"/>
        <w:gridCol w:w="2003"/>
        <w:gridCol w:w="1397"/>
        <w:gridCol w:w="6"/>
      </w:tblGrid>
      <w:tr w:rsidR="00195B4B">
        <w:trPr>
          <w:trHeight w:val="539"/>
          <w:jc w:val="center"/>
        </w:trPr>
        <w:tc>
          <w:tcPr>
            <w:tcW w:w="9384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br w:type="page"/>
            </w:r>
            <w:r>
              <w:rPr>
                <w:rFonts w:hint="eastAsia"/>
                <w:b/>
                <w:color w:val="000000" w:themeColor="text1"/>
              </w:rPr>
              <w:t xml:space="preserve"> </w:t>
            </w:r>
            <w:r>
              <w:rPr>
                <w:rFonts w:hint="eastAsia"/>
                <w:b/>
                <w:color w:val="000000" w:themeColor="text1"/>
              </w:rPr>
              <w:t>学科兼职教师</w:t>
            </w:r>
          </w:p>
        </w:tc>
      </w:tr>
      <w:tr w:rsidR="00195B4B">
        <w:trPr>
          <w:trHeight w:val="824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序号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姓名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出生</w:t>
            </w:r>
          </w:p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年月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从事研究</w:t>
            </w:r>
          </w:p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领域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单位名称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是否来自企业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最高学位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专业技术职务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荣誉称号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每学期平均承担教学、科研任务</w:t>
            </w:r>
          </w:p>
        </w:tc>
      </w:tr>
      <w:tr w:rsidR="00195B4B">
        <w:trPr>
          <w:trHeight w:val="1723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党圣元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195506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中国古代文学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中国社会科学院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硕士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全国马列文论研究会副会长，中国中外文艺理论学会常务副会长，享受国务院政府特殊津贴专家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1068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吴岳添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194411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比较文学与世界文学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中国社会科学院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硕士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中国法国文学研究会会长，享受国务院政府特殊津贴专家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pStyle w:val="2"/>
              <w:snapToGrid w:val="0"/>
              <w:spacing w:before="0" w:after="0" w:line="320" w:lineRule="exact"/>
              <w:jc w:val="left"/>
              <w:rPr>
                <w:rFonts w:ascii="Times New Roman"/>
                <w:color w:val="000000" w:themeColor="text1"/>
                <w:kern w:val="2"/>
                <w:szCs w:val="21"/>
              </w:rPr>
            </w:pPr>
            <w:r>
              <w:rPr>
                <w:rFonts w:ascii="Times New Roman"/>
                <w:color w:val="000000" w:themeColor="text1"/>
                <w:kern w:val="2"/>
                <w:szCs w:val="21"/>
              </w:rPr>
              <w:t>教学：</w:t>
            </w:r>
            <w:r>
              <w:rPr>
                <w:rFonts w:ascii="Times New Roman"/>
                <w:color w:val="000000" w:themeColor="text1"/>
                <w:kern w:val="2"/>
                <w:szCs w:val="21"/>
              </w:rPr>
              <w:t>72</w:t>
            </w:r>
            <w:r>
              <w:rPr>
                <w:rFonts w:ascii="Times New Roman"/>
                <w:color w:val="000000" w:themeColor="text1"/>
                <w:kern w:val="2"/>
                <w:szCs w:val="21"/>
              </w:rPr>
              <w:t>课时</w:t>
            </w:r>
          </w:p>
          <w:p w:rsidR="00195B4B" w:rsidRDefault="00466EFA">
            <w:pPr>
              <w:pStyle w:val="2"/>
              <w:snapToGrid w:val="0"/>
              <w:spacing w:before="0" w:after="0" w:line="320" w:lineRule="exact"/>
              <w:jc w:val="left"/>
              <w:rPr>
                <w:rFonts w:ascii="Times New Roman"/>
                <w:color w:val="000000" w:themeColor="text1"/>
                <w:kern w:val="2"/>
                <w:szCs w:val="21"/>
              </w:rPr>
            </w:pPr>
            <w:r>
              <w:rPr>
                <w:rFonts w:ascii="Times New Roman"/>
                <w:color w:val="000000" w:themeColor="text1"/>
                <w:kern w:val="2"/>
                <w:szCs w:val="21"/>
              </w:rPr>
              <w:t>科研：</w:t>
            </w:r>
            <w:r>
              <w:rPr>
                <w:rFonts w:ascii="Times New Roman"/>
                <w:color w:val="000000" w:themeColor="text1"/>
                <w:kern w:val="2"/>
                <w:szCs w:val="21"/>
              </w:rPr>
              <w:t>30</w:t>
            </w:r>
            <w:r>
              <w:rPr>
                <w:rFonts w:ascii="Times New Roman"/>
                <w:color w:val="000000" w:themeColor="text1"/>
                <w:kern w:val="2"/>
                <w:szCs w:val="21"/>
              </w:rPr>
              <w:t>天</w:t>
            </w:r>
          </w:p>
        </w:tc>
      </w:tr>
      <w:tr w:rsidR="00195B4B">
        <w:trPr>
          <w:trHeight w:val="1068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张永清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196510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文艺学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中国人民大学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博士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全国马列文论研究会副会长，中国中外文艺理论学会副秘书长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2030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罗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 xml:space="preserve">  </w:t>
            </w:r>
            <w:r>
              <w:rPr>
                <w:color w:val="000000" w:themeColor="text1"/>
                <w:kern w:val="0"/>
                <w:szCs w:val="21"/>
              </w:rPr>
              <w:t>婷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196411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比较文学与世界文学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湖南女子学院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博士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  <w:shd w:val="clear" w:color="auto" w:fill="FFFFFF"/>
              </w:rPr>
              <w:t>“</w:t>
            </w:r>
            <w:r>
              <w:rPr>
                <w:color w:val="000000" w:themeColor="text1"/>
                <w:szCs w:val="21"/>
                <w:shd w:val="clear" w:color="auto" w:fill="FFFFFF"/>
              </w:rPr>
              <w:t>新世纪百千万人才工程</w:t>
            </w:r>
            <w:r>
              <w:rPr>
                <w:color w:val="000000" w:themeColor="text1"/>
                <w:szCs w:val="21"/>
                <w:shd w:val="clear" w:color="auto" w:fill="FFFFFF"/>
              </w:rPr>
              <w:t>”</w:t>
            </w:r>
            <w:r>
              <w:rPr>
                <w:color w:val="000000" w:themeColor="text1"/>
                <w:szCs w:val="21"/>
                <w:shd w:val="clear" w:color="auto" w:fill="FFFFFF"/>
              </w:rPr>
              <w:t>国家级人选，享受国务院政府特殊津贴专家，湖南省</w:t>
            </w:r>
            <w:r>
              <w:rPr>
                <w:color w:val="000000" w:themeColor="text1"/>
                <w:szCs w:val="21"/>
                <w:shd w:val="clear" w:color="auto" w:fill="FFFFFF"/>
              </w:rPr>
              <w:t>“</w:t>
            </w:r>
            <w:r>
              <w:rPr>
                <w:color w:val="000000" w:themeColor="text1"/>
                <w:szCs w:val="21"/>
                <w:shd w:val="clear" w:color="auto" w:fill="FFFFFF"/>
              </w:rPr>
              <w:t>新世纪</w:t>
            </w:r>
            <w:r>
              <w:rPr>
                <w:color w:val="000000" w:themeColor="text1"/>
                <w:szCs w:val="21"/>
                <w:shd w:val="clear" w:color="auto" w:fill="FFFFFF"/>
              </w:rPr>
              <w:t>121</w:t>
            </w:r>
            <w:r>
              <w:rPr>
                <w:color w:val="000000" w:themeColor="text1"/>
                <w:szCs w:val="21"/>
                <w:shd w:val="clear" w:color="auto" w:fill="FFFFFF"/>
              </w:rPr>
              <w:t>人才工程</w:t>
            </w:r>
            <w:r>
              <w:rPr>
                <w:color w:val="000000" w:themeColor="text1"/>
                <w:szCs w:val="21"/>
                <w:shd w:val="clear" w:color="auto" w:fill="FFFFFF"/>
              </w:rPr>
              <w:t>”</w:t>
            </w:r>
            <w:r>
              <w:rPr>
                <w:color w:val="000000" w:themeColor="text1"/>
                <w:szCs w:val="21"/>
                <w:shd w:val="clear" w:color="auto" w:fill="FFFFFF"/>
              </w:rPr>
              <w:t>第一层次人选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1359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杨向荣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197803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文艺学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浙江传媒学院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博士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/>
                <w:szCs w:val="21"/>
              </w:rPr>
              <w:t>湖南省青年社会科学研究</w:t>
            </w:r>
            <w:r>
              <w:rPr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百人工程</w:t>
            </w:r>
            <w:r>
              <w:rPr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学者，湖南省优秀文艺人才</w:t>
            </w:r>
            <w:r>
              <w:rPr>
                <w:color w:val="000000"/>
                <w:szCs w:val="21"/>
              </w:rPr>
              <w:t>“</w:t>
            </w:r>
            <w:r>
              <w:rPr>
                <w:color w:val="000000"/>
                <w:szCs w:val="21"/>
              </w:rPr>
              <w:t>三百工程</w:t>
            </w:r>
            <w:r>
              <w:rPr>
                <w:color w:val="000000"/>
                <w:szCs w:val="21"/>
              </w:rPr>
              <w:t>”</w:t>
            </w:r>
            <w:r>
              <w:rPr>
                <w:color w:val="000000"/>
                <w:szCs w:val="21"/>
              </w:rPr>
              <w:t>学者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1736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邓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 xml:space="preserve">  </w:t>
            </w:r>
            <w:r>
              <w:rPr>
                <w:color w:val="000000" w:themeColor="text1"/>
                <w:kern w:val="0"/>
                <w:szCs w:val="21"/>
              </w:rPr>
              <w:t>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196206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文艺学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湖南广播电视大学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博士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湖南省普通高校青年骨干教师</w:t>
            </w:r>
            <w:r>
              <w:rPr>
                <w:color w:val="000000" w:themeColor="text1"/>
                <w:szCs w:val="21"/>
              </w:rPr>
              <w:t>,</w:t>
            </w:r>
            <w:r>
              <w:rPr>
                <w:color w:val="000000" w:themeColor="text1"/>
                <w:szCs w:val="21"/>
              </w:rPr>
              <w:t>湖南省文艺学学科带头人，湖南省新世纪</w:t>
            </w:r>
            <w:r>
              <w:rPr>
                <w:color w:val="000000" w:themeColor="text1"/>
                <w:szCs w:val="21"/>
              </w:rPr>
              <w:t>“121</w:t>
            </w:r>
            <w:r>
              <w:rPr>
                <w:color w:val="000000" w:themeColor="text1"/>
                <w:szCs w:val="21"/>
              </w:rPr>
              <w:t>工程人才人选</w:t>
            </w:r>
            <w:r>
              <w:rPr>
                <w:color w:val="000000" w:themeColor="text1"/>
                <w:szCs w:val="21"/>
              </w:rPr>
              <w:t>”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683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陈书良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195605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中国古代文学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湖南</w:t>
            </w:r>
          </w:p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商学院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硕士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享受国务院特殊津贴专家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683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朱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 xml:space="preserve">  </w:t>
            </w:r>
            <w:r>
              <w:rPr>
                <w:color w:val="000000" w:themeColor="text1"/>
                <w:kern w:val="0"/>
                <w:szCs w:val="21"/>
              </w:rPr>
              <w:t>军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197408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语言学</w:t>
            </w:r>
            <w:r>
              <w:rPr>
                <w:rFonts w:hint="eastAsia"/>
                <w:color w:val="000000" w:themeColor="text1"/>
                <w:szCs w:val="21"/>
              </w:rPr>
              <w:t>及</w:t>
            </w:r>
            <w:r>
              <w:rPr>
                <w:color w:val="000000" w:themeColor="text1"/>
                <w:szCs w:val="21"/>
              </w:rPr>
              <w:t>应用语言学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南京</w:t>
            </w:r>
          </w:p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审计大学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博士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湖南省新世纪</w:t>
            </w:r>
            <w:r>
              <w:rPr>
                <w:color w:val="000000" w:themeColor="text1"/>
                <w:szCs w:val="21"/>
              </w:rPr>
              <w:t>121</w:t>
            </w:r>
            <w:r>
              <w:rPr>
                <w:color w:val="000000" w:themeColor="text1"/>
                <w:szCs w:val="21"/>
              </w:rPr>
              <w:t>人才工程第三层次人选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683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9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雷冬平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197612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语言学</w:t>
            </w:r>
            <w:r>
              <w:rPr>
                <w:rFonts w:hint="eastAsia"/>
                <w:color w:val="000000" w:themeColor="text1"/>
                <w:szCs w:val="21"/>
              </w:rPr>
              <w:t>及</w:t>
            </w:r>
            <w:r>
              <w:rPr>
                <w:color w:val="000000" w:themeColor="text1"/>
                <w:szCs w:val="21"/>
              </w:rPr>
              <w:t>应用语言学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上海师范大学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博士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正高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195B4B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683"/>
          <w:jc w:val="center"/>
        </w:trPr>
        <w:tc>
          <w:tcPr>
            <w:tcW w:w="5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胡丽珍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197208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语言学</w:t>
            </w:r>
            <w:r>
              <w:rPr>
                <w:rFonts w:hint="eastAsia"/>
                <w:color w:val="000000" w:themeColor="text1"/>
                <w:szCs w:val="21"/>
              </w:rPr>
              <w:t>及</w:t>
            </w:r>
            <w:r>
              <w:rPr>
                <w:color w:val="000000" w:themeColor="text1"/>
                <w:szCs w:val="21"/>
              </w:rPr>
              <w:t>应用语言学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上海</w:t>
            </w:r>
          </w:p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师范大学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否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博士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副高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4B" w:rsidRDefault="00195B4B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教学：</w:t>
            </w:r>
            <w:r>
              <w:rPr>
                <w:color w:val="000000" w:themeColor="text1"/>
                <w:szCs w:val="21"/>
              </w:rPr>
              <w:t>36</w:t>
            </w:r>
            <w:r>
              <w:rPr>
                <w:color w:val="000000" w:themeColor="text1"/>
                <w:szCs w:val="21"/>
              </w:rPr>
              <w:t>课时</w:t>
            </w:r>
          </w:p>
          <w:p w:rsidR="00195B4B" w:rsidRDefault="00466EFA">
            <w:pPr>
              <w:snapToGrid w:val="0"/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科研：</w:t>
            </w:r>
            <w:r>
              <w:rPr>
                <w:color w:val="000000" w:themeColor="text1"/>
                <w:szCs w:val="21"/>
              </w:rPr>
              <w:t>20</w:t>
            </w:r>
            <w:r>
              <w:rPr>
                <w:color w:val="000000" w:themeColor="text1"/>
                <w:szCs w:val="21"/>
              </w:rPr>
              <w:t>天</w:t>
            </w:r>
          </w:p>
        </w:tc>
      </w:tr>
      <w:tr w:rsidR="00195B4B">
        <w:trPr>
          <w:trHeight w:val="469"/>
          <w:jc w:val="center"/>
        </w:trPr>
        <w:tc>
          <w:tcPr>
            <w:tcW w:w="414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5B4B" w:rsidRDefault="00466EFA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兼职教师人数（占专任教师比例）</w:t>
            </w:r>
          </w:p>
        </w:tc>
        <w:tc>
          <w:tcPr>
            <w:tcW w:w="523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pacing w:line="320" w:lineRule="exact"/>
              <w:ind w:firstLineChars="500" w:firstLine="1050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</w:t>
            </w:r>
            <w:r>
              <w:rPr>
                <w:color w:val="000000" w:themeColor="text1"/>
                <w:szCs w:val="21"/>
              </w:rPr>
              <w:t>人（</w:t>
            </w:r>
            <w:r>
              <w:rPr>
                <w:color w:val="000000" w:themeColor="text1"/>
                <w:szCs w:val="21"/>
              </w:rPr>
              <w:t>25</w:t>
            </w:r>
            <w:r>
              <w:rPr>
                <w:color w:val="000000" w:themeColor="text1"/>
                <w:szCs w:val="21"/>
              </w:rPr>
              <w:t>％）</w:t>
            </w:r>
          </w:p>
        </w:tc>
      </w:tr>
      <w:tr w:rsidR="00195B4B">
        <w:trPr>
          <w:gridAfter w:val="1"/>
          <w:wAfter w:w="6" w:type="dxa"/>
          <w:trHeight w:val="711"/>
          <w:jc w:val="center"/>
        </w:trPr>
        <w:tc>
          <w:tcPr>
            <w:tcW w:w="9378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5B4B" w:rsidRDefault="00466EFA">
            <w:pPr>
              <w:spacing w:line="320" w:lineRule="exact"/>
              <w:ind w:firstLineChars="100" w:firstLine="241"/>
              <w:jc w:val="center"/>
              <w:rPr>
                <w:color w:val="000000" w:themeColor="text1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lastRenderedPageBreak/>
              <w:t>兼职教师</w:t>
            </w:r>
            <w:r>
              <w:rPr>
                <w:b/>
                <w:bCs/>
                <w:color w:val="000000" w:themeColor="text1"/>
                <w:sz w:val="24"/>
              </w:rPr>
              <w:t>队伍情况</w:t>
            </w:r>
          </w:p>
        </w:tc>
      </w:tr>
      <w:tr w:rsidR="00195B4B">
        <w:trPr>
          <w:gridAfter w:val="1"/>
          <w:wAfter w:w="6" w:type="dxa"/>
          <w:trHeight w:val="4174"/>
          <w:jc w:val="center"/>
        </w:trPr>
        <w:tc>
          <w:tcPr>
            <w:tcW w:w="9378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B4B" w:rsidRDefault="00195B4B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eastAsiaTheme="minorEastAsia" w:cs="楷体_GB2312"/>
                <w:color w:val="000000" w:themeColor="text1"/>
                <w:kern w:val="0"/>
                <w:sz w:val="24"/>
              </w:rPr>
            </w:pPr>
          </w:p>
          <w:p w:rsidR="00195B4B" w:rsidRDefault="00466EFA">
            <w:pPr>
              <w:autoSpaceDE w:val="0"/>
              <w:autoSpaceDN w:val="0"/>
              <w:adjustRightInd w:val="0"/>
              <w:spacing w:line="360" w:lineRule="auto"/>
              <w:ind w:leftChars="58" w:left="122" w:rightChars="68" w:right="143" w:firstLineChars="200" w:firstLine="480"/>
              <w:rPr>
                <w:rFonts w:eastAsiaTheme="minorEastAsia" w:cs="楷体_GB2312"/>
                <w:color w:val="000000" w:themeColor="text1"/>
                <w:kern w:val="0"/>
                <w:sz w:val="24"/>
              </w:rPr>
            </w:pP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本学科外聘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10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位教授、研究员担任研究生导师或兼职教授，其中包括：①党圣元研究员，中国社科院外文所党委书记，全国马列文论研究会副会长，中国中外文艺理论学会常务副会长，主持国家社科基金重点项目、中国社科院重大项目等课题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10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多项，出版专著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7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部，在《文学评论》《文艺研究》等刊物发表论文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120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篇，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2006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年起担任本学科兼职教授。②吴岳添研究员，中国社科院外文所研究员，中国法国文学研究会会长，主持国家社科基金项目、中国社科院重点项目等课题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10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余项，出版专著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7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部、译著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30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多部，在《外国文学评论》《外国文学研究》等刊物发表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论文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180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篇，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2002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年起担任本学科特聘教授、研究所所长，已指导博士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2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名、硕士</w:t>
            </w:r>
            <w:r>
              <w:rPr>
                <w:rFonts w:eastAsiaTheme="minorEastAsia" w:cs="楷体_GB2312"/>
                <w:color w:val="000000" w:themeColor="text1"/>
                <w:kern w:val="0"/>
                <w:sz w:val="24"/>
              </w:rPr>
              <w:t>9</w:t>
            </w:r>
            <w:r>
              <w:rPr>
                <w:rFonts w:eastAsiaTheme="minorEastAsia" w:cs="楷体_GB2312" w:hint="eastAsia"/>
                <w:color w:val="000000" w:themeColor="text1"/>
                <w:kern w:val="0"/>
                <w:sz w:val="24"/>
              </w:rPr>
              <w:t>名。</w:t>
            </w: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spacing w:before="240"/>
              <w:jc w:val="center"/>
              <w:rPr>
                <w:color w:val="000000" w:themeColor="text1"/>
              </w:rPr>
            </w:pPr>
          </w:p>
          <w:p w:rsidR="00195B4B" w:rsidRDefault="00195B4B">
            <w:pPr>
              <w:rPr>
                <w:color w:val="000000" w:themeColor="text1"/>
              </w:rPr>
            </w:pPr>
          </w:p>
          <w:p w:rsidR="00195B4B" w:rsidRDefault="00195B4B">
            <w:pPr>
              <w:rPr>
                <w:color w:val="000000" w:themeColor="text1"/>
              </w:rPr>
            </w:pPr>
          </w:p>
        </w:tc>
      </w:tr>
    </w:tbl>
    <w:p w:rsidR="00195B4B" w:rsidRDefault="00466EFA">
      <w:pPr>
        <w:spacing w:beforeLines="50" w:before="211" w:line="26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注：</w:t>
      </w:r>
      <w:r>
        <w:rPr>
          <w:color w:val="000000" w:themeColor="text1"/>
          <w:szCs w:val="21"/>
        </w:rPr>
        <w:t>1.“</w:t>
      </w:r>
      <w:r>
        <w:rPr>
          <w:color w:val="000000" w:themeColor="text1"/>
          <w:szCs w:val="21"/>
        </w:rPr>
        <w:t>教学任务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请按课时填写，科研任务请按天填写。</w:t>
      </w:r>
    </w:p>
    <w:p w:rsidR="00195B4B" w:rsidRDefault="00466EFA">
      <w:pPr>
        <w:spacing w:beforeLines="50" w:before="211" w:line="260" w:lineRule="exact"/>
        <w:ind w:firstLineChars="200" w:firstLine="420"/>
        <w:rPr>
          <w:color w:val="000000" w:themeColor="text1"/>
        </w:rPr>
      </w:pPr>
      <w:r>
        <w:rPr>
          <w:color w:val="000000" w:themeColor="text1"/>
          <w:szCs w:val="21"/>
        </w:rPr>
        <w:t>2. “</w:t>
      </w:r>
      <w:r>
        <w:rPr>
          <w:color w:val="000000" w:themeColor="text1"/>
          <w:szCs w:val="21"/>
        </w:rPr>
        <w:t>兼职教师、短期人才项目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等情况，可在</w:t>
      </w:r>
      <w:r>
        <w:rPr>
          <w:color w:val="000000" w:themeColor="text1"/>
          <w:szCs w:val="21"/>
        </w:rPr>
        <w:t>“</w:t>
      </w:r>
      <w:r>
        <w:rPr>
          <w:rFonts w:hint="eastAsia"/>
          <w:color w:val="000000" w:themeColor="text1"/>
          <w:szCs w:val="21"/>
        </w:rPr>
        <w:t>兼职教师</w:t>
      </w:r>
      <w:r>
        <w:rPr>
          <w:color w:val="000000" w:themeColor="text1"/>
          <w:szCs w:val="21"/>
        </w:rPr>
        <w:t>队伍情况</w:t>
      </w:r>
      <w:r>
        <w:rPr>
          <w:color w:val="000000" w:themeColor="text1"/>
          <w:szCs w:val="21"/>
        </w:rPr>
        <w:t>”</w:t>
      </w:r>
      <w:r>
        <w:rPr>
          <w:color w:val="000000" w:themeColor="text1"/>
          <w:szCs w:val="21"/>
        </w:rPr>
        <w:t>栏中简要说明。</w:t>
      </w:r>
    </w:p>
    <w:sectPr w:rsidR="00195B4B">
      <w:footerReference w:type="default" r:id="rId10"/>
      <w:pgSz w:w="11900" w:h="16840"/>
      <w:pgMar w:top="1440" w:right="1800" w:bottom="1440" w:left="1800" w:header="851" w:footer="992" w:gutter="0"/>
      <w:pgNumType w:start="1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EFA" w:rsidRDefault="00466EFA">
      <w:r>
        <w:separator/>
      </w:r>
    </w:p>
  </w:endnote>
  <w:endnote w:type="continuationSeparator" w:id="0">
    <w:p w:rsidR="00466EFA" w:rsidRDefault="0046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B4B" w:rsidRDefault="00466EFA">
    <w:pPr>
      <w:pStyle w:val="a6"/>
      <w:rPr>
        <w:sz w:val="21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0;margin-top:0;width:2in;height:2in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<v:textbox style="mso-fit-shape-to-text:t" inset="0,0,0,0">
            <w:txbxContent>
              <w:p w:rsidR="00195B4B" w:rsidRDefault="00466EFA">
                <w:pPr>
                  <w:pStyle w:val="a6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E60A00">
                  <w:rPr>
                    <w:noProof/>
                    <w:sz w:val="21"/>
                    <w:szCs w:val="21"/>
                  </w:rPr>
                  <w:t>8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EFA" w:rsidRDefault="00466EFA">
      <w:r>
        <w:separator/>
      </w:r>
    </w:p>
  </w:footnote>
  <w:footnote w:type="continuationSeparator" w:id="0">
    <w:p w:rsidR="00466EFA" w:rsidRDefault="00466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ED7F4"/>
    <w:multiLevelType w:val="singleLevel"/>
    <w:tmpl w:val="5B4ED7F4"/>
    <w:lvl w:ilvl="0">
      <w:start w:val="2"/>
      <w:numFmt w:val="decimal"/>
      <w:suff w:val="space"/>
      <w:lvlText w:val="%1."/>
      <w:lvlJc w:val="left"/>
    </w:lvl>
  </w:abstractNum>
  <w:abstractNum w:abstractNumId="1">
    <w:nsid w:val="5B4EDA4B"/>
    <w:multiLevelType w:val="singleLevel"/>
    <w:tmpl w:val="5B4EDA4B"/>
    <w:lvl w:ilvl="0">
      <w:start w:val="1"/>
      <w:numFmt w:val="decimal"/>
      <w:suff w:val="space"/>
      <w:lvlText w:val="%1."/>
      <w:lvlJc w:val="left"/>
    </w:lvl>
  </w:abstractNum>
  <w:abstractNum w:abstractNumId="2">
    <w:nsid w:val="5B4EDDD7"/>
    <w:multiLevelType w:val="singleLevel"/>
    <w:tmpl w:val="5B4EDDD7"/>
    <w:lvl w:ilvl="0">
      <w:start w:val="2"/>
      <w:numFmt w:val="decimal"/>
      <w:suff w:val="space"/>
      <w:lvlText w:val="%1."/>
      <w:lvlJc w:val="left"/>
    </w:lvl>
  </w:abstractNum>
  <w:abstractNum w:abstractNumId="3">
    <w:nsid w:val="5B4F5223"/>
    <w:multiLevelType w:val="singleLevel"/>
    <w:tmpl w:val="5B4F5223"/>
    <w:lvl w:ilvl="0">
      <w:start w:val="2"/>
      <w:numFmt w:val="decimal"/>
      <w:suff w:val="space"/>
      <w:lvlText w:val="%1."/>
      <w:lvlJc w:val="left"/>
    </w:lvl>
  </w:abstractNum>
  <w:abstractNum w:abstractNumId="4">
    <w:nsid w:val="5B4F541A"/>
    <w:multiLevelType w:val="singleLevel"/>
    <w:tmpl w:val="5B4F541A"/>
    <w:lvl w:ilvl="0">
      <w:start w:val="2"/>
      <w:numFmt w:val="decimal"/>
      <w:suff w:val="space"/>
      <w:lvlText w:val="%1."/>
      <w:lvlJc w:val="left"/>
    </w:lvl>
  </w:abstractNum>
  <w:abstractNum w:abstractNumId="5">
    <w:nsid w:val="5B4F5710"/>
    <w:multiLevelType w:val="singleLevel"/>
    <w:tmpl w:val="5B4F5710"/>
    <w:lvl w:ilvl="0">
      <w:start w:val="2"/>
      <w:numFmt w:val="decimal"/>
      <w:suff w:val="space"/>
      <w:lvlText w:val="%1."/>
      <w:lvlJc w:val="left"/>
    </w:lvl>
  </w:abstractNum>
  <w:abstractNum w:abstractNumId="6">
    <w:nsid w:val="5B51A202"/>
    <w:multiLevelType w:val="singleLevel"/>
    <w:tmpl w:val="5B51A202"/>
    <w:lvl w:ilvl="0">
      <w:start w:val="1"/>
      <w:numFmt w:val="decimal"/>
      <w:suff w:val="space"/>
      <w:lvlText w:val="%1."/>
      <w:lvlJc w:val="left"/>
    </w:lvl>
  </w:abstractNum>
  <w:abstractNum w:abstractNumId="7">
    <w:nsid w:val="5B51AA24"/>
    <w:multiLevelType w:val="singleLevel"/>
    <w:tmpl w:val="5B51AA24"/>
    <w:lvl w:ilvl="0">
      <w:start w:val="1"/>
      <w:numFmt w:val="decimal"/>
      <w:suff w:val="space"/>
      <w:lvlText w:val="%1."/>
      <w:lvlJc w:val="left"/>
    </w:lvl>
  </w:abstractNum>
  <w:abstractNum w:abstractNumId="8">
    <w:nsid w:val="5B51AC71"/>
    <w:multiLevelType w:val="singleLevel"/>
    <w:tmpl w:val="5B51AC71"/>
    <w:lvl w:ilvl="0">
      <w:start w:val="1"/>
      <w:numFmt w:val="decimal"/>
      <w:suff w:val="space"/>
      <w:lvlText w:val="%1."/>
      <w:lvlJc w:val="left"/>
    </w:lvl>
  </w:abstractNum>
  <w:abstractNum w:abstractNumId="9">
    <w:nsid w:val="5B51AE06"/>
    <w:multiLevelType w:val="singleLevel"/>
    <w:tmpl w:val="5B51AE0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bordersDoNotSurroundHeader/>
  <w:bordersDoNotSurroundFooter/>
  <w:defaultTabStop w:val="420"/>
  <w:drawingGridVerticalSpacing w:val="200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13857"/>
    <w:rsid w:val="00002B8A"/>
    <w:rsid w:val="00002C96"/>
    <w:rsid w:val="00043DCA"/>
    <w:rsid w:val="0005010E"/>
    <w:rsid w:val="000579AD"/>
    <w:rsid w:val="000650F6"/>
    <w:rsid w:val="000861EE"/>
    <w:rsid w:val="00096C9D"/>
    <w:rsid w:val="000C3BF6"/>
    <w:rsid w:val="001040BD"/>
    <w:rsid w:val="001431F2"/>
    <w:rsid w:val="0014640F"/>
    <w:rsid w:val="0015447B"/>
    <w:rsid w:val="00187670"/>
    <w:rsid w:val="00191A06"/>
    <w:rsid w:val="00194960"/>
    <w:rsid w:val="00195B4B"/>
    <w:rsid w:val="001D2190"/>
    <w:rsid w:val="00200670"/>
    <w:rsid w:val="0022035E"/>
    <w:rsid w:val="0022428F"/>
    <w:rsid w:val="00294DD3"/>
    <w:rsid w:val="002C0213"/>
    <w:rsid w:val="002E59FC"/>
    <w:rsid w:val="003030BE"/>
    <w:rsid w:val="00351545"/>
    <w:rsid w:val="00364F68"/>
    <w:rsid w:val="003D7E89"/>
    <w:rsid w:val="003E56AA"/>
    <w:rsid w:val="004019F9"/>
    <w:rsid w:val="00403393"/>
    <w:rsid w:val="0042443C"/>
    <w:rsid w:val="00425E1E"/>
    <w:rsid w:val="00430423"/>
    <w:rsid w:val="004523F0"/>
    <w:rsid w:val="004612CF"/>
    <w:rsid w:val="00466EFA"/>
    <w:rsid w:val="00485349"/>
    <w:rsid w:val="004C7A75"/>
    <w:rsid w:val="00500454"/>
    <w:rsid w:val="005018FB"/>
    <w:rsid w:val="00506048"/>
    <w:rsid w:val="005070B0"/>
    <w:rsid w:val="0051343C"/>
    <w:rsid w:val="0054105E"/>
    <w:rsid w:val="005B2755"/>
    <w:rsid w:val="005D0132"/>
    <w:rsid w:val="006155DF"/>
    <w:rsid w:val="00633FA8"/>
    <w:rsid w:val="00663CD5"/>
    <w:rsid w:val="00675A39"/>
    <w:rsid w:val="006C4C9A"/>
    <w:rsid w:val="006E170C"/>
    <w:rsid w:val="006E2A6E"/>
    <w:rsid w:val="006E6A64"/>
    <w:rsid w:val="006F02BC"/>
    <w:rsid w:val="006F3A7A"/>
    <w:rsid w:val="006F5400"/>
    <w:rsid w:val="007251CC"/>
    <w:rsid w:val="00732CA5"/>
    <w:rsid w:val="0073615C"/>
    <w:rsid w:val="007538DD"/>
    <w:rsid w:val="00772818"/>
    <w:rsid w:val="007A0CE9"/>
    <w:rsid w:val="007A1CC6"/>
    <w:rsid w:val="007E0F0C"/>
    <w:rsid w:val="007E133A"/>
    <w:rsid w:val="007F2E18"/>
    <w:rsid w:val="007F4BD0"/>
    <w:rsid w:val="007F5B88"/>
    <w:rsid w:val="00813857"/>
    <w:rsid w:val="00831B2D"/>
    <w:rsid w:val="008750E9"/>
    <w:rsid w:val="008A332A"/>
    <w:rsid w:val="008B074C"/>
    <w:rsid w:val="008C1807"/>
    <w:rsid w:val="008E4BB2"/>
    <w:rsid w:val="00906DF4"/>
    <w:rsid w:val="00907B4B"/>
    <w:rsid w:val="00947441"/>
    <w:rsid w:val="00986D38"/>
    <w:rsid w:val="009E3B50"/>
    <w:rsid w:val="009F2265"/>
    <w:rsid w:val="00A06F7D"/>
    <w:rsid w:val="00A66D31"/>
    <w:rsid w:val="00AD0AAE"/>
    <w:rsid w:val="00AF26B7"/>
    <w:rsid w:val="00AF674B"/>
    <w:rsid w:val="00B10AC4"/>
    <w:rsid w:val="00B15AA8"/>
    <w:rsid w:val="00B236B5"/>
    <w:rsid w:val="00B4677D"/>
    <w:rsid w:val="00B52493"/>
    <w:rsid w:val="00B713AF"/>
    <w:rsid w:val="00BC27DD"/>
    <w:rsid w:val="00BE13CA"/>
    <w:rsid w:val="00BE33CD"/>
    <w:rsid w:val="00BF5B3A"/>
    <w:rsid w:val="00C23CE8"/>
    <w:rsid w:val="00CC778D"/>
    <w:rsid w:val="00D00035"/>
    <w:rsid w:val="00D1371E"/>
    <w:rsid w:val="00D233C7"/>
    <w:rsid w:val="00D2717C"/>
    <w:rsid w:val="00D277EC"/>
    <w:rsid w:val="00D757EB"/>
    <w:rsid w:val="00D769AF"/>
    <w:rsid w:val="00DB3A2F"/>
    <w:rsid w:val="00DB6A6F"/>
    <w:rsid w:val="00DD36A5"/>
    <w:rsid w:val="00DE3833"/>
    <w:rsid w:val="00E60A00"/>
    <w:rsid w:val="00E65763"/>
    <w:rsid w:val="00E85A05"/>
    <w:rsid w:val="00E85E96"/>
    <w:rsid w:val="00F36644"/>
    <w:rsid w:val="00F42C14"/>
    <w:rsid w:val="02A866F4"/>
    <w:rsid w:val="02E7014E"/>
    <w:rsid w:val="03351541"/>
    <w:rsid w:val="035946D4"/>
    <w:rsid w:val="03EB22F9"/>
    <w:rsid w:val="0555724C"/>
    <w:rsid w:val="0632705A"/>
    <w:rsid w:val="064201F6"/>
    <w:rsid w:val="06DD3053"/>
    <w:rsid w:val="07C20125"/>
    <w:rsid w:val="0A1F258F"/>
    <w:rsid w:val="0AC63AA0"/>
    <w:rsid w:val="0AF951AE"/>
    <w:rsid w:val="0B4041C2"/>
    <w:rsid w:val="0C1C16B7"/>
    <w:rsid w:val="0C9C2B28"/>
    <w:rsid w:val="0CCC5B8F"/>
    <w:rsid w:val="0CDE495B"/>
    <w:rsid w:val="0D2F14EA"/>
    <w:rsid w:val="0D8764DB"/>
    <w:rsid w:val="0E831476"/>
    <w:rsid w:val="0EA94055"/>
    <w:rsid w:val="0F5D5653"/>
    <w:rsid w:val="10E01AD6"/>
    <w:rsid w:val="12240FED"/>
    <w:rsid w:val="125F45AF"/>
    <w:rsid w:val="13141BB9"/>
    <w:rsid w:val="15A72911"/>
    <w:rsid w:val="181B1243"/>
    <w:rsid w:val="186F72DA"/>
    <w:rsid w:val="196A15CF"/>
    <w:rsid w:val="1A3948B7"/>
    <w:rsid w:val="1A6D74AA"/>
    <w:rsid w:val="1B1F03CE"/>
    <w:rsid w:val="1B636ABB"/>
    <w:rsid w:val="1BCB0A96"/>
    <w:rsid w:val="1CFE7664"/>
    <w:rsid w:val="1D061C68"/>
    <w:rsid w:val="1D47024C"/>
    <w:rsid w:val="1E535A0A"/>
    <w:rsid w:val="1E961A07"/>
    <w:rsid w:val="221D01C7"/>
    <w:rsid w:val="23394AEA"/>
    <w:rsid w:val="23BB3A0C"/>
    <w:rsid w:val="24DB44AE"/>
    <w:rsid w:val="2528317A"/>
    <w:rsid w:val="25EA33D7"/>
    <w:rsid w:val="26B85412"/>
    <w:rsid w:val="288C6211"/>
    <w:rsid w:val="294E02FF"/>
    <w:rsid w:val="29DA0AB5"/>
    <w:rsid w:val="29DE06C0"/>
    <w:rsid w:val="2A884F2F"/>
    <w:rsid w:val="2A997CAC"/>
    <w:rsid w:val="2BD64AF5"/>
    <w:rsid w:val="2DCF5C5E"/>
    <w:rsid w:val="2E5333DD"/>
    <w:rsid w:val="2E800274"/>
    <w:rsid w:val="2F6845D0"/>
    <w:rsid w:val="31405605"/>
    <w:rsid w:val="320A175F"/>
    <w:rsid w:val="32444C04"/>
    <w:rsid w:val="34F4190E"/>
    <w:rsid w:val="35376EF1"/>
    <w:rsid w:val="353F149A"/>
    <w:rsid w:val="35872FE2"/>
    <w:rsid w:val="3590782A"/>
    <w:rsid w:val="3659552F"/>
    <w:rsid w:val="373D2AC5"/>
    <w:rsid w:val="387925FD"/>
    <w:rsid w:val="3A236357"/>
    <w:rsid w:val="3A255C4B"/>
    <w:rsid w:val="3B8C71E7"/>
    <w:rsid w:val="3C0F72B6"/>
    <w:rsid w:val="3C907C09"/>
    <w:rsid w:val="3F0B4677"/>
    <w:rsid w:val="3F82471B"/>
    <w:rsid w:val="400F2B2F"/>
    <w:rsid w:val="409C1739"/>
    <w:rsid w:val="40EE082E"/>
    <w:rsid w:val="413D0084"/>
    <w:rsid w:val="41B676D3"/>
    <w:rsid w:val="42F06B04"/>
    <w:rsid w:val="43C20421"/>
    <w:rsid w:val="44313514"/>
    <w:rsid w:val="446D7667"/>
    <w:rsid w:val="45622D50"/>
    <w:rsid w:val="45B56C22"/>
    <w:rsid w:val="46476E96"/>
    <w:rsid w:val="4656712C"/>
    <w:rsid w:val="47835FAE"/>
    <w:rsid w:val="479527C4"/>
    <w:rsid w:val="47CE09B6"/>
    <w:rsid w:val="48514721"/>
    <w:rsid w:val="48571631"/>
    <w:rsid w:val="4A0A1728"/>
    <w:rsid w:val="4A496DAC"/>
    <w:rsid w:val="4A9213E9"/>
    <w:rsid w:val="4C5D4D49"/>
    <w:rsid w:val="4D196EFA"/>
    <w:rsid w:val="4D945F50"/>
    <w:rsid w:val="4DE170C0"/>
    <w:rsid w:val="4EB96468"/>
    <w:rsid w:val="4ED37EEE"/>
    <w:rsid w:val="4ED7771D"/>
    <w:rsid w:val="50706D9F"/>
    <w:rsid w:val="50DE704E"/>
    <w:rsid w:val="51DE1ECF"/>
    <w:rsid w:val="52D97123"/>
    <w:rsid w:val="52E10F93"/>
    <w:rsid w:val="532A3344"/>
    <w:rsid w:val="544C45A3"/>
    <w:rsid w:val="54FF0C5A"/>
    <w:rsid w:val="55265382"/>
    <w:rsid w:val="55B96153"/>
    <w:rsid w:val="560816A0"/>
    <w:rsid w:val="560A65ED"/>
    <w:rsid w:val="57DC67A5"/>
    <w:rsid w:val="584A243E"/>
    <w:rsid w:val="596A1DE5"/>
    <w:rsid w:val="596C4AB6"/>
    <w:rsid w:val="59C63CB1"/>
    <w:rsid w:val="59D10AA8"/>
    <w:rsid w:val="5A1B3442"/>
    <w:rsid w:val="5C824128"/>
    <w:rsid w:val="5D967348"/>
    <w:rsid w:val="5DD7087D"/>
    <w:rsid w:val="5E4C4A04"/>
    <w:rsid w:val="5EB7186F"/>
    <w:rsid w:val="607B1E26"/>
    <w:rsid w:val="60877045"/>
    <w:rsid w:val="60B529D4"/>
    <w:rsid w:val="60CA5CAC"/>
    <w:rsid w:val="61827D37"/>
    <w:rsid w:val="61962293"/>
    <w:rsid w:val="61D93A52"/>
    <w:rsid w:val="63AD61C9"/>
    <w:rsid w:val="647B6442"/>
    <w:rsid w:val="648238BC"/>
    <w:rsid w:val="64B4554F"/>
    <w:rsid w:val="65D63E4B"/>
    <w:rsid w:val="664B1D2A"/>
    <w:rsid w:val="667A20EE"/>
    <w:rsid w:val="66A66C1A"/>
    <w:rsid w:val="66F771FB"/>
    <w:rsid w:val="66F80274"/>
    <w:rsid w:val="6870230A"/>
    <w:rsid w:val="691D38A6"/>
    <w:rsid w:val="693178E1"/>
    <w:rsid w:val="6987270C"/>
    <w:rsid w:val="6B4C23E2"/>
    <w:rsid w:val="6BE05E73"/>
    <w:rsid w:val="6CAB567D"/>
    <w:rsid w:val="6CF72ADD"/>
    <w:rsid w:val="6E117D5B"/>
    <w:rsid w:val="6EAA3009"/>
    <w:rsid w:val="6EC04355"/>
    <w:rsid w:val="6FA30359"/>
    <w:rsid w:val="71627106"/>
    <w:rsid w:val="718B0D75"/>
    <w:rsid w:val="721D55E1"/>
    <w:rsid w:val="7362599F"/>
    <w:rsid w:val="73FA53BC"/>
    <w:rsid w:val="74D44D7D"/>
    <w:rsid w:val="754400EF"/>
    <w:rsid w:val="75C53FED"/>
    <w:rsid w:val="76056EE6"/>
    <w:rsid w:val="76F34753"/>
    <w:rsid w:val="77897E20"/>
    <w:rsid w:val="785F1B19"/>
    <w:rsid w:val="78644AFC"/>
    <w:rsid w:val="78771614"/>
    <w:rsid w:val="78900B89"/>
    <w:rsid w:val="78C52FF2"/>
    <w:rsid w:val="79A61F44"/>
    <w:rsid w:val="7A177855"/>
    <w:rsid w:val="7B9065F7"/>
    <w:rsid w:val="7C2F0E90"/>
    <w:rsid w:val="7D805EA7"/>
    <w:rsid w:val="7DA32B41"/>
    <w:rsid w:val="7DC92A45"/>
    <w:rsid w:val="7E65481D"/>
    <w:rsid w:val="7EE22A0A"/>
    <w:rsid w:val="7EE46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List"/>
    <w:basedOn w:val="a"/>
    <w:uiPriority w:val="99"/>
    <w:qFormat/>
    <w:pPr>
      <w:ind w:left="420" w:hanging="420"/>
    </w:p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准2"/>
    <w:basedOn w:val="a"/>
    <w:next w:val="a8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apple-converted-space">
    <w:name w:val="apple-converted-space"/>
    <w:qFormat/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1DC284-8D52-4FA9-9E6F-7384192AA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15</Pages>
  <Words>1631</Words>
  <Characters>9299</Characters>
  <Application>Microsoft Office Word</Application>
  <DocSecurity>0</DocSecurity>
  <Lines>77</Lines>
  <Paragraphs>21</Paragraphs>
  <ScaleCrop>false</ScaleCrop>
  <Company>湘潭大学</Company>
  <LinksUpToDate>false</LinksUpToDate>
  <CharactersWithSpaces>10909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灿 夏</dc:creator>
  <cp:lastModifiedBy>Windows User</cp:lastModifiedBy>
  <cp:revision>44</cp:revision>
  <dcterms:created xsi:type="dcterms:W3CDTF">2018-07-18T04:57:00Z</dcterms:created>
  <dcterms:modified xsi:type="dcterms:W3CDTF">2018-08-03T16:16:00Z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